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1968" w14:textId="2576CB75" w:rsidR="00EC79D2" w:rsidRPr="00EC79D2" w:rsidRDefault="00EC79D2" w:rsidP="00EC79D2">
      <w:pPr>
        <w:pStyle w:val="Heading1"/>
        <w:rPr>
          <w:lang w:val="nb-NO"/>
        </w:rPr>
      </w:pPr>
      <w:r>
        <w:rPr>
          <w:lang w:val="nb-NO"/>
        </w:rPr>
        <w:t>BREVET TIL HEBREERNE – JESUS ER STØRRE ENN DEN GAMLE PAKT</w:t>
      </w:r>
    </w:p>
    <w:p w14:paraId="3030B3DD" w14:textId="77777777" w:rsidR="00EC79D2" w:rsidRPr="00EC79D2" w:rsidRDefault="00EC79D2" w:rsidP="00EC79D2">
      <w:pPr>
        <w:rPr>
          <w:lang w:val="nb-NO"/>
        </w:rPr>
      </w:pPr>
      <w:r w:rsidRPr="00EC79D2">
        <w:rPr>
          <w:lang w:val="nb-NO"/>
        </w:rPr>
        <w:t xml:space="preserve"> </w:t>
      </w:r>
    </w:p>
    <w:p w14:paraId="5770F7EE" w14:textId="524708FA" w:rsidR="00EC79D2" w:rsidRPr="00EC79D2" w:rsidRDefault="00EC79D2" w:rsidP="00EC79D2">
      <w:pPr>
        <w:pStyle w:val="Heading2"/>
        <w:rPr>
          <w:lang w:val="nb-NO"/>
        </w:rPr>
      </w:pPr>
      <w:r w:rsidRPr="00EC79D2">
        <w:rPr>
          <w:lang w:val="nb-NO"/>
        </w:rPr>
        <w:t>FORFATTER?</w:t>
      </w:r>
    </w:p>
    <w:p w14:paraId="68FDE3B1" w14:textId="76CE770A" w:rsidR="00EC79D2" w:rsidRPr="00EC79D2" w:rsidRDefault="00EC79D2" w:rsidP="00BF7FC5">
      <w:pPr>
        <w:pStyle w:val="Heading3"/>
        <w:rPr>
          <w:lang w:val="nb-NO"/>
        </w:rPr>
      </w:pPr>
      <w:r w:rsidRPr="00EC79D2">
        <w:rPr>
          <w:lang w:val="nb-NO"/>
        </w:rPr>
        <w:t>Paulus</w:t>
      </w:r>
      <w:r w:rsidR="00BF7FC5">
        <w:rPr>
          <w:lang w:val="nb-NO"/>
        </w:rPr>
        <w:t>?</w:t>
      </w:r>
    </w:p>
    <w:p w14:paraId="404BBBAE" w14:textId="3036F20A" w:rsidR="00562B26" w:rsidRPr="00EC79D2" w:rsidRDefault="00562B26" w:rsidP="00562B26">
      <w:pPr>
        <w:rPr>
          <w:lang w:val="nb-NO"/>
        </w:rPr>
      </w:pPr>
      <w:r w:rsidRPr="00EC79D2">
        <w:rPr>
          <w:lang w:val="nb-NO"/>
        </w:rPr>
        <w:t xml:space="preserve">Står blant Paulusbrevene i de eldste manuskriptene… </w:t>
      </w:r>
    </w:p>
    <w:p w14:paraId="0F34DEBE" w14:textId="5C62E570" w:rsidR="00EC79D2" w:rsidRDefault="00EC79D2" w:rsidP="00BF7FC5">
      <w:pPr>
        <w:pStyle w:val="Heading3"/>
        <w:rPr>
          <w:lang w:val="nb-NO"/>
        </w:rPr>
      </w:pPr>
      <w:r w:rsidRPr="00EC79D2">
        <w:rPr>
          <w:lang w:val="nb-NO"/>
        </w:rPr>
        <w:t>Barnabas</w:t>
      </w:r>
      <w:r w:rsidR="00BF7FC5">
        <w:rPr>
          <w:lang w:val="nb-NO"/>
        </w:rPr>
        <w:t>?</w:t>
      </w:r>
    </w:p>
    <w:p w14:paraId="5908E8A8" w14:textId="09C61DD0" w:rsidR="00385C23" w:rsidRPr="00385C23" w:rsidRDefault="00385C23" w:rsidP="00385C23">
      <w:pPr>
        <w:rPr>
          <w:lang w:val="nb-NO"/>
        </w:rPr>
      </w:pPr>
      <w:r w:rsidRPr="00385C23">
        <w:rPr>
          <w:lang w:val="nb-NO"/>
        </w:rPr>
        <w:t>Tertullian (160–ca. 240)</w:t>
      </w:r>
    </w:p>
    <w:p w14:paraId="312A7CFB" w14:textId="27D345ED" w:rsidR="00EC79D2" w:rsidRPr="00EC79D2" w:rsidRDefault="00EC79D2" w:rsidP="00BF7FC5">
      <w:pPr>
        <w:pStyle w:val="Heading3"/>
        <w:rPr>
          <w:lang w:val="nb-NO"/>
        </w:rPr>
      </w:pPr>
      <w:r w:rsidRPr="00EC79D2">
        <w:rPr>
          <w:lang w:val="nb-NO"/>
        </w:rPr>
        <w:t>Lukas</w:t>
      </w:r>
      <w:r w:rsidR="00BF7FC5">
        <w:rPr>
          <w:lang w:val="nb-NO"/>
        </w:rPr>
        <w:t>?</w:t>
      </w:r>
    </w:p>
    <w:p w14:paraId="1CBFAE1A" w14:textId="50E42B6D" w:rsidR="00562B26" w:rsidRDefault="00385C23" w:rsidP="00EC79D2">
      <w:pPr>
        <w:rPr>
          <w:lang w:val="nb-NO"/>
        </w:rPr>
      </w:pPr>
      <w:r w:rsidRPr="00BF7FC5">
        <w:rPr>
          <w:lang w:val="nb-NO"/>
        </w:rPr>
        <w:t>Evt. sekretær for Paulus, eller oversatt fra Paulus (Klemens av Alexandria (150 – ca. 215), Eusebius (264 – ca. 340))</w:t>
      </w:r>
    </w:p>
    <w:p w14:paraId="76224CC8" w14:textId="5E2FDABC" w:rsidR="00EC79D2" w:rsidRPr="00EC79D2" w:rsidRDefault="00EC79D2" w:rsidP="00BF7FC5">
      <w:pPr>
        <w:pStyle w:val="Heading3"/>
        <w:rPr>
          <w:lang w:val="nb-NO"/>
        </w:rPr>
      </w:pPr>
      <w:r w:rsidRPr="00EC79D2">
        <w:rPr>
          <w:lang w:val="nb-NO"/>
        </w:rPr>
        <w:t>Klemens av Roma (ca. 35-99)</w:t>
      </w:r>
      <w:r w:rsidR="00BF7FC5" w:rsidRPr="00BF7FC5">
        <w:rPr>
          <w:lang w:val="nb-NO"/>
        </w:rPr>
        <w:t xml:space="preserve"> </w:t>
      </w:r>
      <w:r w:rsidR="00BF7FC5">
        <w:rPr>
          <w:lang w:val="nb-NO"/>
        </w:rPr>
        <w:t>?</w:t>
      </w:r>
    </w:p>
    <w:p w14:paraId="500D61C7" w14:textId="7B3CA280" w:rsidR="00562B26" w:rsidRDefault="00BF7FC5" w:rsidP="00EC79D2">
      <w:pPr>
        <w:rPr>
          <w:lang w:val="nb-NO"/>
        </w:rPr>
      </w:pPr>
      <w:r w:rsidRPr="00BF7FC5">
        <w:rPr>
          <w:lang w:val="nb-NO"/>
        </w:rPr>
        <w:t>Hippolytus (ca. 170–235). Mulige sitater i 1 Klemensbrev.</w:t>
      </w:r>
    </w:p>
    <w:p w14:paraId="1CE878D6" w14:textId="6CE75402" w:rsidR="00EC79D2" w:rsidRPr="00EC79D2" w:rsidRDefault="00EC79D2" w:rsidP="00BF7FC5">
      <w:pPr>
        <w:pStyle w:val="Heading3"/>
        <w:rPr>
          <w:lang w:val="nb-NO"/>
        </w:rPr>
      </w:pPr>
      <w:r w:rsidRPr="00EC79D2">
        <w:rPr>
          <w:lang w:val="nb-NO"/>
        </w:rPr>
        <w:t>Apollos</w:t>
      </w:r>
      <w:r w:rsidR="00BF7FC5">
        <w:rPr>
          <w:lang w:val="nb-NO"/>
        </w:rPr>
        <w:t>?</w:t>
      </w:r>
    </w:p>
    <w:p w14:paraId="6814D7A6" w14:textId="1356F71D" w:rsidR="00562B26" w:rsidRDefault="00385C23" w:rsidP="00EC79D2">
      <w:pPr>
        <w:rPr>
          <w:lang w:val="nb-NO"/>
        </w:rPr>
      </w:pPr>
      <w:r w:rsidRPr="00EC79D2">
        <w:rPr>
          <w:lang w:val="nb-NO"/>
        </w:rPr>
        <w:t>“Hadde ordet i sin makt” (Apg 18:24). Luther og mange i dag.</w:t>
      </w:r>
    </w:p>
    <w:p w14:paraId="7FA0065E" w14:textId="018EB848" w:rsidR="00EC79D2" w:rsidRPr="00EC79D2" w:rsidRDefault="00EC79D2" w:rsidP="00BF7FC5">
      <w:pPr>
        <w:pStyle w:val="Heading3"/>
        <w:rPr>
          <w:lang w:val="nb-NO"/>
        </w:rPr>
      </w:pPr>
      <w:r w:rsidRPr="00EC79D2">
        <w:rPr>
          <w:lang w:val="nb-NO"/>
        </w:rPr>
        <w:t>Silvanus</w:t>
      </w:r>
      <w:r w:rsidR="00BF7FC5">
        <w:rPr>
          <w:lang w:val="nb-NO"/>
        </w:rPr>
        <w:t>?</w:t>
      </w:r>
    </w:p>
    <w:p w14:paraId="19ED0AE7" w14:textId="6BC36EB1" w:rsidR="00562B26" w:rsidRDefault="00385C23" w:rsidP="00EC79D2">
      <w:pPr>
        <w:rPr>
          <w:lang w:val="nb-NO"/>
        </w:rPr>
      </w:pPr>
      <w:r w:rsidRPr="00EC79D2">
        <w:rPr>
          <w:lang w:val="nb-NO"/>
        </w:rPr>
        <w:t>Skrev 1. Peter, avansert gresk</w:t>
      </w:r>
      <w:r>
        <w:rPr>
          <w:lang w:val="nb-NO"/>
        </w:rPr>
        <w:t>.</w:t>
      </w:r>
    </w:p>
    <w:p w14:paraId="4BEC0695" w14:textId="5B4056D4" w:rsidR="00EC79D2" w:rsidRPr="00EC79D2" w:rsidRDefault="00EC79D2" w:rsidP="00BF7FC5">
      <w:pPr>
        <w:pStyle w:val="Heading3"/>
        <w:rPr>
          <w:lang w:val="nb-NO"/>
        </w:rPr>
      </w:pPr>
      <w:r w:rsidRPr="00EC79D2">
        <w:rPr>
          <w:lang w:val="nb-NO"/>
        </w:rPr>
        <w:t>Priskilla</w:t>
      </w:r>
      <w:r w:rsidR="00BF7FC5">
        <w:rPr>
          <w:lang w:val="nb-NO"/>
        </w:rPr>
        <w:t>?</w:t>
      </w:r>
    </w:p>
    <w:p w14:paraId="1FC63574" w14:textId="77777777" w:rsidR="00EC79D2" w:rsidRPr="00EC79D2" w:rsidRDefault="00EC79D2" w:rsidP="00EC79D2">
      <w:pPr>
        <w:rPr>
          <w:lang w:val="nb-NO"/>
        </w:rPr>
      </w:pPr>
      <w:r w:rsidRPr="00EC79D2">
        <w:rPr>
          <w:lang w:val="nb-NO"/>
        </w:rPr>
        <w:t>Men: “jeg skal fortelle” i 11:32 = hankjønnspartisipp</w:t>
      </w:r>
    </w:p>
    <w:p w14:paraId="11FD5559" w14:textId="77777777" w:rsidR="00EC79D2" w:rsidRPr="00EC79D2" w:rsidRDefault="00EC79D2" w:rsidP="00EC79D2">
      <w:pPr>
        <w:rPr>
          <w:lang w:val="nb-NO"/>
        </w:rPr>
      </w:pPr>
      <w:r w:rsidRPr="00EC79D2">
        <w:rPr>
          <w:lang w:val="nb-NO"/>
        </w:rPr>
        <w:t xml:space="preserve"> </w:t>
      </w:r>
    </w:p>
    <w:p w14:paraId="12ADC8AE" w14:textId="77777777" w:rsidR="00275106" w:rsidRDefault="00EC79D2" w:rsidP="00275106">
      <w:pPr>
        <w:pStyle w:val="Heading2"/>
        <w:rPr>
          <w:lang w:val="nb-NO"/>
        </w:rPr>
      </w:pPr>
      <w:r w:rsidRPr="00EC79D2">
        <w:rPr>
          <w:lang w:val="nb-NO"/>
        </w:rPr>
        <w:t>PAULUS?</w:t>
      </w:r>
      <w:r w:rsidRPr="00EC79D2">
        <w:rPr>
          <w:lang w:val="nb-NO"/>
        </w:rPr>
        <w:tab/>
      </w:r>
    </w:p>
    <w:p w14:paraId="3EBFDF45" w14:textId="5CCBD4C1" w:rsidR="00EC79D2" w:rsidRPr="00EC79D2" w:rsidRDefault="00EC79D2" w:rsidP="00EC79D2">
      <w:pPr>
        <w:rPr>
          <w:lang w:val="nb-NO"/>
        </w:rPr>
      </w:pPr>
      <w:r w:rsidRPr="00EC79D2">
        <w:rPr>
          <w:lang w:val="nb-NO"/>
        </w:rPr>
        <w:t>Argumenter mot:</w:t>
      </w:r>
    </w:p>
    <w:p w14:paraId="61E52CC9" w14:textId="56930F77" w:rsidR="00EC79D2" w:rsidRPr="00D85B69" w:rsidRDefault="00EC79D2" w:rsidP="00D85B69">
      <w:pPr>
        <w:pStyle w:val="ListParagraph"/>
        <w:numPr>
          <w:ilvl w:val="0"/>
          <w:numId w:val="1"/>
        </w:numPr>
        <w:rPr>
          <w:lang w:val="nb-NO"/>
        </w:rPr>
      </w:pPr>
      <w:r w:rsidRPr="00D85B69">
        <w:rPr>
          <w:lang w:val="nb-NO"/>
        </w:rPr>
        <w:t>Ikke selv et øyenvitne (2:3) - kontra Gal 1-2</w:t>
      </w:r>
    </w:p>
    <w:p w14:paraId="40134A6B" w14:textId="62C5200B" w:rsidR="00EC79D2" w:rsidRPr="00D85B69" w:rsidRDefault="00EC79D2" w:rsidP="00D85B69">
      <w:pPr>
        <w:pStyle w:val="ListParagraph"/>
        <w:numPr>
          <w:ilvl w:val="0"/>
          <w:numId w:val="1"/>
        </w:numPr>
        <w:rPr>
          <w:lang w:val="nb-NO"/>
        </w:rPr>
      </w:pPr>
      <w:r w:rsidRPr="00D85B69">
        <w:rPr>
          <w:lang w:val="nb-NO"/>
        </w:rPr>
        <w:t>“Høyere” gresk enn i Paulusbrevene</w:t>
      </w:r>
    </w:p>
    <w:p w14:paraId="7FA61B0C" w14:textId="72A4A860" w:rsidR="00EC79D2" w:rsidRPr="00D85B69" w:rsidRDefault="00EC79D2" w:rsidP="00D85B69">
      <w:pPr>
        <w:pStyle w:val="ListParagraph"/>
        <w:numPr>
          <w:ilvl w:val="0"/>
          <w:numId w:val="1"/>
        </w:numPr>
        <w:rPr>
          <w:lang w:val="nb-NO"/>
        </w:rPr>
      </w:pPr>
      <w:r w:rsidRPr="00D85B69">
        <w:rPr>
          <w:lang w:val="nb-NO"/>
        </w:rPr>
        <w:t>Bildene som brukes er ikke typisk Paulus</w:t>
      </w:r>
    </w:p>
    <w:p w14:paraId="6C1C5D04" w14:textId="77777777" w:rsidR="005A674A" w:rsidRPr="00D85B69" w:rsidRDefault="005A674A" w:rsidP="00D85B69">
      <w:pPr>
        <w:pStyle w:val="ListParagraph"/>
        <w:numPr>
          <w:ilvl w:val="0"/>
          <w:numId w:val="1"/>
        </w:numPr>
        <w:rPr>
          <w:lang w:val="nb-NO"/>
        </w:rPr>
      </w:pPr>
      <w:r w:rsidRPr="00D85B69">
        <w:rPr>
          <w:lang w:val="nb-NO"/>
        </w:rPr>
        <w:lastRenderedPageBreak/>
        <w:t>Nevner seg selv uvanlig lite</w:t>
      </w:r>
    </w:p>
    <w:p w14:paraId="7EE1B598" w14:textId="7C99F65A" w:rsidR="00EC79D2" w:rsidRPr="00EC79D2" w:rsidRDefault="00EC79D2" w:rsidP="00EC79D2">
      <w:pPr>
        <w:rPr>
          <w:lang w:val="nb-NO"/>
        </w:rPr>
      </w:pPr>
      <w:r w:rsidRPr="00EC79D2">
        <w:rPr>
          <w:lang w:val="nb-NO"/>
        </w:rPr>
        <w:t>2.-3. årh.:</w:t>
      </w:r>
      <w:r w:rsidR="005A674A">
        <w:rPr>
          <w:lang w:val="nb-NO"/>
        </w:rPr>
        <w:t xml:space="preserve"> </w:t>
      </w:r>
      <w:r w:rsidRPr="00EC79D2">
        <w:rPr>
          <w:lang w:val="nb-NO"/>
        </w:rPr>
        <w:t>Ireneus, Gaius av Roma og Hippolytus mente det ikke</w:t>
      </w:r>
      <w:r w:rsidR="005A674A">
        <w:rPr>
          <w:lang w:val="nb-NO"/>
        </w:rPr>
        <w:t xml:space="preserve"> </w:t>
      </w:r>
      <w:r w:rsidRPr="00EC79D2">
        <w:rPr>
          <w:lang w:val="nb-NO"/>
        </w:rPr>
        <w:t>var Paulus.</w:t>
      </w:r>
      <w:r w:rsidR="005A674A">
        <w:rPr>
          <w:lang w:val="nb-NO"/>
        </w:rPr>
        <w:t xml:space="preserve"> </w:t>
      </w:r>
      <w:r w:rsidRPr="00EC79D2">
        <w:rPr>
          <w:lang w:val="nb-NO"/>
        </w:rPr>
        <w:t>Hieronymus satte det sist av Paulusbrevene i den latinske Bibelen (Vulgata) pga</w:t>
      </w:r>
      <w:r w:rsidR="005A674A">
        <w:rPr>
          <w:lang w:val="nb-NO"/>
        </w:rPr>
        <w:t>.</w:t>
      </w:r>
      <w:r w:rsidRPr="00EC79D2">
        <w:rPr>
          <w:lang w:val="nb-NO"/>
        </w:rPr>
        <w:t xml:space="preserve"> forfatterspørsmålet.</w:t>
      </w:r>
    </w:p>
    <w:p w14:paraId="3400972F" w14:textId="77777777" w:rsidR="00EC79D2" w:rsidRPr="00EC79D2" w:rsidRDefault="00EC79D2" w:rsidP="00EC79D2">
      <w:pPr>
        <w:rPr>
          <w:lang w:val="nb-NO"/>
        </w:rPr>
      </w:pPr>
      <w:r w:rsidRPr="00EC79D2">
        <w:rPr>
          <w:lang w:val="nb-NO"/>
        </w:rPr>
        <w:t xml:space="preserve"> </w:t>
      </w:r>
    </w:p>
    <w:p w14:paraId="15B4AF6F" w14:textId="1CA87D57" w:rsidR="00EC79D2" w:rsidRPr="005A674A" w:rsidRDefault="005A674A" w:rsidP="005A674A">
      <w:pPr>
        <w:pStyle w:val="Heading2"/>
        <w:rPr>
          <w:lang w:val="nb-NO"/>
        </w:rPr>
      </w:pPr>
      <w:r w:rsidRPr="005A674A">
        <w:rPr>
          <w:lang w:val="nb-NO"/>
        </w:rPr>
        <w:t>KJENNSKAP TIL PAULUS?</w:t>
      </w:r>
    </w:p>
    <w:p w14:paraId="4F81FDA7" w14:textId="7194110D" w:rsidR="00EC79D2" w:rsidRPr="00EC79D2" w:rsidRDefault="00EC79D2" w:rsidP="00EC79D2">
      <w:pPr>
        <w:rPr>
          <w:lang w:val="nb-NO"/>
        </w:rPr>
      </w:pPr>
      <w:r w:rsidRPr="00EC79D2">
        <w:rPr>
          <w:lang w:val="nb-NO"/>
        </w:rPr>
        <w:t>Kjenner Timoteus (13:23), flere like ord og uttrykk som Paulus…</w:t>
      </w:r>
    </w:p>
    <w:p w14:paraId="42230D8F" w14:textId="585F1030" w:rsidR="00EC79D2" w:rsidRPr="00EC79D2" w:rsidRDefault="00EC79D2" w:rsidP="00EC79D2">
      <w:pPr>
        <w:rPr>
          <w:lang w:val="nb-NO"/>
        </w:rPr>
      </w:pPr>
      <w:r w:rsidRPr="00EC79D2">
        <w:rPr>
          <w:lang w:val="nb-NO"/>
        </w:rPr>
        <w:t>Ble brukt tidlig, men for Vestkirken (Roma) var det et problem at det var anonymt - selv om innholdet er teologisk riktig.</w:t>
      </w:r>
    </w:p>
    <w:p w14:paraId="55CBF938" w14:textId="5A6E807A" w:rsidR="00EC79D2" w:rsidRPr="002F0D8A" w:rsidRDefault="00EC79D2" w:rsidP="002F0D8A">
      <w:pPr>
        <w:pStyle w:val="ListParagraph"/>
        <w:numPr>
          <w:ilvl w:val="0"/>
          <w:numId w:val="2"/>
        </w:numPr>
        <w:rPr>
          <w:lang w:val="nb-NO"/>
        </w:rPr>
      </w:pPr>
      <w:r w:rsidRPr="002F0D8A">
        <w:rPr>
          <w:lang w:val="nb-NO"/>
        </w:rPr>
        <w:t>Origen (185 - ca. 254): Forsvarer kanonisiteten ut fra at “tankene i brevet er fantastiske”.</w:t>
      </w:r>
    </w:p>
    <w:p w14:paraId="56848684" w14:textId="51FCF401" w:rsidR="00EC79D2" w:rsidRPr="00EC79D2" w:rsidRDefault="00EC79D2" w:rsidP="00EC79D2">
      <w:pPr>
        <w:rPr>
          <w:lang w:val="nb-NO"/>
        </w:rPr>
      </w:pPr>
      <w:r w:rsidRPr="00EC79D2">
        <w:rPr>
          <w:lang w:val="nb-NO"/>
        </w:rPr>
        <w:t>Østkirken knyttet det til “en paulinsk krets” mot slutten av 100-tallet. Vestkirken fulgte etter og godtok det som kanonisk mot slutten av 300-tallet.</w:t>
      </w:r>
    </w:p>
    <w:p w14:paraId="35296B11" w14:textId="702999C9" w:rsidR="00EC79D2" w:rsidRPr="00EC79D2" w:rsidRDefault="00EC79D2" w:rsidP="00EC79D2">
      <w:pPr>
        <w:rPr>
          <w:lang w:val="nb-NO"/>
        </w:rPr>
      </w:pPr>
      <w:r w:rsidRPr="00EC79D2">
        <w:rPr>
          <w:lang w:val="nb-NO"/>
        </w:rPr>
        <w:t>Konklusjon: Paulinsk, men ikke nødvendigvis av Paulus. Hadde apostolisk autoritet selv om det ikke kom direkte fra Paulus.</w:t>
      </w:r>
    </w:p>
    <w:p w14:paraId="18C2FDD0" w14:textId="4DA4F86C" w:rsidR="00EC79D2" w:rsidRDefault="00EC79D2" w:rsidP="00EC79D2">
      <w:pPr>
        <w:rPr>
          <w:lang w:val="nb-NO"/>
        </w:rPr>
      </w:pPr>
    </w:p>
    <w:p w14:paraId="4CDB17A2" w14:textId="2C77E9CA" w:rsidR="002F0D8A" w:rsidRDefault="002F0D8A" w:rsidP="002F0D8A">
      <w:pPr>
        <w:pStyle w:val="Heading2"/>
        <w:rPr>
          <w:lang w:val="nb-NO"/>
        </w:rPr>
      </w:pPr>
      <w:r>
        <w:rPr>
          <w:lang w:val="nb-NO"/>
        </w:rPr>
        <w:t>STRUKTUR</w:t>
      </w:r>
    </w:p>
    <w:p w14:paraId="6E914162" w14:textId="5A0BF1A8" w:rsidR="005918A7" w:rsidRPr="005918A7" w:rsidRDefault="005918A7" w:rsidP="005918A7">
      <w:pPr>
        <w:rPr>
          <w:lang w:val="nb-NO"/>
        </w:rPr>
      </w:pPr>
      <w:r w:rsidRPr="005918A7">
        <w:rPr>
          <w:lang w:val="nb-NO"/>
        </w:rPr>
        <w:t xml:space="preserve">1:1-3 </w:t>
      </w:r>
      <w:r>
        <w:rPr>
          <w:lang w:val="nb-NO"/>
        </w:rPr>
        <w:tab/>
      </w:r>
      <w:r>
        <w:rPr>
          <w:lang w:val="nb-NO"/>
        </w:rPr>
        <w:tab/>
      </w:r>
      <w:r w:rsidRPr="005918A7">
        <w:rPr>
          <w:lang w:val="nb-NO"/>
        </w:rPr>
        <w:t>Jesus er større enn GTs profeter</w:t>
      </w:r>
    </w:p>
    <w:p w14:paraId="558648FB" w14:textId="1742ABED" w:rsidR="005918A7" w:rsidRPr="005918A7" w:rsidRDefault="005918A7" w:rsidP="005918A7">
      <w:pPr>
        <w:rPr>
          <w:lang w:val="nb-NO"/>
        </w:rPr>
      </w:pPr>
      <w:r w:rsidRPr="005918A7">
        <w:rPr>
          <w:lang w:val="nb-NO"/>
        </w:rPr>
        <w:t xml:space="preserve">Kap 1-2 </w:t>
      </w:r>
      <w:r>
        <w:rPr>
          <w:lang w:val="nb-NO"/>
        </w:rPr>
        <w:tab/>
      </w:r>
      <w:r w:rsidRPr="005918A7">
        <w:rPr>
          <w:lang w:val="nb-NO"/>
        </w:rPr>
        <w:t>Jesus er større enn englene og Moseloven</w:t>
      </w:r>
    </w:p>
    <w:p w14:paraId="1BAAB31B" w14:textId="73CA5A2B" w:rsidR="005918A7" w:rsidRPr="005918A7" w:rsidRDefault="005918A7" w:rsidP="005918A7">
      <w:pPr>
        <w:rPr>
          <w:lang w:val="nb-NO"/>
        </w:rPr>
      </w:pPr>
      <w:r w:rsidRPr="005918A7">
        <w:rPr>
          <w:lang w:val="nb-NO"/>
        </w:rPr>
        <w:t xml:space="preserve">Kap 3-4 </w:t>
      </w:r>
      <w:r>
        <w:rPr>
          <w:lang w:val="nb-NO"/>
        </w:rPr>
        <w:tab/>
      </w:r>
      <w:r w:rsidRPr="005918A7">
        <w:rPr>
          <w:lang w:val="nb-NO"/>
        </w:rPr>
        <w:t>Jesus er større enn Moses og det lovede land</w:t>
      </w:r>
    </w:p>
    <w:p w14:paraId="7EA5D830" w14:textId="34F210DE" w:rsidR="005918A7" w:rsidRPr="005918A7" w:rsidRDefault="005918A7" w:rsidP="005918A7">
      <w:pPr>
        <w:rPr>
          <w:lang w:val="nb-NO"/>
        </w:rPr>
      </w:pPr>
      <w:r w:rsidRPr="005918A7">
        <w:rPr>
          <w:lang w:val="nb-NO"/>
        </w:rPr>
        <w:t xml:space="preserve">Kap 5-7 </w:t>
      </w:r>
      <w:r>
        <w:rPr>
          <w:lang w:val="nb-NO"/>
        </w:rPr>
        <w:tab/>
      </w:r>
      <w:r w:rsidRPr="005918A7">
        <w:rPr>
          <w:lang w:val="nb-NO"/>
        </w:rPr>
        <w:t>Jesus er større enn Abraham og øverstepresten</w:t>
      </w:r>
    </w:p>
    <w:p w14:paraId="3B63B148" w14:textId="457DE832" w:rsidR="005918A7" w:rsidRPr="005918A7" w:rsidRDefault="005918A7" w:rsidP="005918A7">
      <w:pPr>
        <w:rPr>
          <w:lang w:val="nb-NO"/>
        </w:rPr>
      </w:pPr>
      <w:r w:rsidRPr="005918A7">
        <w:rPr>
          <w:lang w:val="nb-NO"/>
        </w:rPr>
        <w:t xml:space="preserve">Kap 8-10 </w:t>
      </w:r>
      <w:r>
        <w:rPr>
          <w:lang w:val="nb-NO"/>
        </w:rPr>
        <w:tab/>
      </w:r>
      <w:r w:rsidRPr="005918A7">
        <w:rPr>
          <w:lang w:val="nb-NO"/>
        </w:rPr>
        <w:t>Jesus er større enn ofringene i den gamle pakt</w:t>
      </w:r>
    </w:p>
    <w:p w14:paraId="7A94FD21" w14:textId="0A418DF3" w:rsidR="005918A7" w:rsidRPr="005918A7" w:rsidRDefault="005918A7" w:rsidP="005918A7">
      <w:pPr>
        <w:rPr>
          <w:lang w:val="nb-NO"/>
        </w:rPr>
      </w:pPr>
      <w:r w:rsidRPr="005918A7">
        <w:rPr>
          <w:lang w:val="nb-NO"/>
        </w:rPr>
        <w:t xml:space="preserve">Kap 11 </w:t>
      </w:r>
      <w:r>
        <w:rPr>
          <w:lang w:val="nb-NO"/>
        </w:rPr>
        <w:tab/>
      </w:r>
      <w:r w:rsidRPr="005918A7">
        <w:rPr>
          <w:lang w:val="nb-NO"/>
        </w:rPr>
        <w:t>Forbilder fra GT</w:t>
      </w:r>
    </w:p>
    <w:p w14:paraId="40BFE35C" w14:textId="0FEF5735" w:rsidR="005918A7" w:rsidRPr="005918A7" w:rsidRDefault="005918A7" w:rsidP="005918A7">
      <w:pPr>
        <w:rPr>
          <w:lang w:val="nb-NO"/>
        </w:rPr>
      </w:pPr>
      <w:r w:rsidRPr="005918A7">
        <w:rPr>
          <w:lang w:val="nb-NO"/>
        </w:rPr>
        <w:t xml:space="preserve">Kap 12 </w:t>
      </w:r>
      <w:r>
        <w:rPr>
          <w:lang w:val="nb-NO"/>
        </w:rPr>
        <w:tab/>
      </w:r>
      <w:r w:rsidRPr="005918A7">
        <w:rPr>
          <w:lang w:val="nb-NO"/>
        </w:rPr>
        <w:t>Hold ut og se på Jesus!</w:t>
      </w:r>
    </w:p>
    <w:p w14:paraId="3AD16D92" w14:textId="6BF13B02" w:rsidR="002F0D8A" w:rsidRDefault="005918A7" w:rsidP="005918A7">
      <w:pPr>
        <w:rPr>
          <w:lang w:val="nb-NO"/>
        </w:rPr>
      </w:pPr>
      <w:r w:rsidRPr="005918A7">
        <w:rPr>
          <w:lang w:val="nb-NO"/>
        </w:rPr>
        <w:t xml:space="preserve">Kap 13 </w:t>
      </w:r>
      <w:r>
        <w:rPr>
          <w:lang w:val="nb-NO"/>
        </w:rPr>
        <w:tab/>
      </w:r>
      <w:r w:rsidRPr="005918A7">
        <w:rPr>
          <w:lang w:val="nb-NO"/>
        </w:rPr>
        <w:t>Avslutning</w:t>
      </w:r>
    </w:p>
    <w:p w14:paraId="253A5646" w14:textId="77777777" w:rsidR="002F0D8A" w:rsidRPr="00EC79D2" w:rsidRDefault="002F0D8A" w:rsidP="00EC79D2">
      <w:pPr>
        <w:rPr>
          <w:lang w:val="nb-NO"/>
        </w:rPr>
      </w:pPr>
    </w:p>
    <w:p w14:paraId="0B8FCD49" w14:textId="7BFF9453" w:rsidR="00EC79D2" w:rsidRPr="00EC79D2" w:rsidRDefault="0046604D" w:rsidP="0046604D">
      <w:pPr>
        <w:pStyle w:val="Heading2"/>
        <w:rPr>
          <w:lang w:val="nb-NO"/>
        </w:rPr>
      </w:pPr>
      <w:r>
        <w:rPr>
          <w:lang w:val="nb-NO"/>
        </w:rPr>
        <w:lastRenderedPageBreak/>
        <w:t>TYPOLOGI</w:t>
      </w:r>
    </w:p>
    <w:p w14:paraId="291EF313" w14:textId="06FDA28B" w:rsidR="00EC79D2" w:rsidRPr="00EC79D2" w:rsidRDefault="00EC79D2" w:rsidP="00EC79D2">
      <w:pPr>
        <w:rPr>
          <w:lang w:val="nb-NO"/>
        </w:rPr>
      </w:pPr>
      <w:r w:rsidRPr="00EC79D2">
        <w:rPr>
          <w:lang w:val="nb-NO"/>
        </w:rPr>
        <w:t xml:space="preserve">Består av en </w:t>
      </w:r>
      <w:r w:rsidRPr="002C1FA7">
        <w:rPr>
          <w:i/>
          <w:iCs/>
          <w:lang w:val="nb-NO"/>
        </w:rPr>
        <w:t>typos</w:t>
      </w:r>
      <w:r w:rsidRPr="00EC79D2">
        <w:rPr>
          <w:lang w:val="nb-NO"/>
        </w:rPr>
        <w:t xml:space="preserve"> (forbilde/modell i GT) og en </w:t>
      </w:r>
      <w:r w:rsidRPr="002C1FA7">
        <w:rPr>
          <w:i/>
          <w:iCs/>
          <w:lang w:val="nb-NO"/>
        </w:rPr>
        <w:t>antitypos</w:t>
      </w:r>
      <w:r w:rsidRPr="00EC79D2">
        <w:rPr>
          <w:lang w:val="nb-NO"/>
        </w:rPr>
        <w:t xml:space="preserve"> (det motsvarende i NT).</w:t>
      </w:r>
    </w:p>
    <w:p w14:paraId="235FE1FE" w14:textId="4B515EF9" w:rsidR="00EC79D2" w:rsidRPr="00EC79D2" w:rsidRDefault="00EC79D2" w:rsidP="00EC79D2">
      <w:pPr>
        <w:rPr>
          <w:lang w:val="nb-NO"/>
        </w:rPr>
      </w:pPr>
      <w:r w:rsidRPr="00EC79D2">
        <w:rPr>
          <w:lang w:val="nb-NO"/>
        </w:rPr>
        <w:t>Forbildet peker fremover i tid mot oppfyllelsen, som også overgår forbildet.</w:t>
      </w:r>
    </w:p>
    <w:p w14:paraId="306D88B1" w14:textId="0BB5644E" w:rsidR="00EC79D2" w:rsidRPr="00EC79D2" w:rsidRDefault="00EC79D2" w:rsidP="00EC79D2">
      <w:pPr>
        <w:rPr>
          <w:lang w:val="nb-NO"/>
        </w:rPr>
      </w:pPr>
      <w:r w:rsidRPr="00EC79D2">
        <w:rPr>
          <w:lang w:val="nb-NO"/>
        </w:rPr>
        <w:t>Kan være personer (Adam, Melkisedek), hendelser (syndefloden, bronseslangen), institusjoner (tempel, høytider), steder (Jerusalem, Sion), objekter (brennofferalteret) og stillinger (profet, prest, konge).</w:t>
      </w:r>
    </w:p>
    <w:p w14:paraId="7521C9B6" w14:textId="48D5C2C0" w:rsidR="00EC79D2" w:rsidRPr="00EC79D2" w:rsidRDefault="00EC79D2" w:rsidP="00EC79D2">
      <w:pPr>
        <w:rPr>
          <w:lang w:val="nb-NO"/>
        </w:rPr>
      </w:pPr>
      <w:r w:rsidRPr="00EC79D2">
        <w:rPr>
          <w:lang w:val="nb-NO"/>
        </w:rPr>
        <w:t>Alle har sin oppfyllelse i Jesus.</w:t>
      </w:r>
    </w:p>
    <w:p w14:paraId="2C443C09" w14:textId="77777777" w:rsidR="00EC79D2" w:rsidRPr="00EC79D2" w:rsidRDefault="00EC79D2" w:rsidP="00EC79D2">
      <w:pPr>
        <w:rPr>
          <w:lang w:val="nb-NO"/>
        </w:rPr>
      </w:pPr>
      <w:r w:rsidRPr="00EC79D2">
        <w:rPr>
          <w:lang w:val="nb-NO"/>
        </w:rPr>
        <w:t xml:space="preserve"> </w:t>
      </w:r>
    </w:p>
    <w:p w14:paraId="50BFF4EB" w14:textId="245CFB51" w:rsidR="00EC79D2" w:rsidRPr="00EC79D2" w:rsidRDefault="006F27C7" w:rsidP="006F27C7">
      <w:pPr>
        <w:pStyle w:val="Heading2"/>
        <w:rPr>
          <w:lang w:val="nb-NO"/>
        </w:rPr>
      </w:pPr>
      <w:r>
        <w:rPr>
          <w:lang w:val="nb-NO"/>
        </w:rPr>
        <w:t>MOTTAGERE?</w:t>
      </w:r>
    </w:p>
    <w:p w14:paraId="486744BA" w14:textId="4B9D255A" w:rsidR="00EC79D2" w:rsidRPr="00EC79D2" w:rsidRDefault="00EC79D2" w:rsidP="00EC79D2">
      <w:pPr>
        <w:rPr>
          <w:lang w:val="nb-NO"/>
        </w:rPr>
      </w:pPr>
      <w:r w:rsidRPr="00EC79D2">
        <w:rPr>
          <w:lang w:val="nb-NO"/>
        </w:rPr>
        <w:t>Overskriften “Til hebreerne” er ikke original men fra ca. 200 e.Kr.</w:t>
      </w:r>
    </w:p>
    <w:p w14:paraId="58C84E3E" w14:textId="66AED339" w:rsidR="00EC79D2" w:rsidRPr="00EC79D2" w:rsidRDefault="00EC79D2" w:rsidP="00EC79D2">
      <w:pPr>
        <w:rPr>
          <w:lang w:val="nb-NO"/>
        </w:rPr>
      </w:pPr>
      <w:r w:rsidRPr="00EC79D2">
        <w:rPr>
          <w:lang w:val="nb-NO"/>
        </w:rPr>
        <w:t>Mye GT-stoff —&gt; trolig jødekristne (enighet om dette inntil slutten av 1800-tallet)</w:t>
      </w:r>
    </w:p>
    <w:p w14:paraId="07ABED2E" w14:textId="5BEA1044" w:rsidR="00EC79D2" w:rsidRPr="00EC79D2" w:rsidRDefault="00EC79D2" w:rsidP="00EC79D2">
      <w:pPr>
        <w:rPr>
          <w:lang w:val="nb-NO"/>
        </w:rPr>
      </w:pPr>
      <w:r w:rsidRPr="00EC79D2">
        <w:rPr>
          <w:lang w:val="nb-NO"/>
        </w:rPr>
        <w:t>Men han bruker kun den greske oversettelsen av GT (Septuaginta)</w:t>
      </w:r>
    </w:p>
    <w:p w14:paraId="21D20370" w14:textId="7AFBBC2F" w:rsidR="00EC79D2" w:rsidRPr="00EC79D2" w:rsidRDefault="00EC79D2" w:rsidP="00EC79D2">
      <w:pPr>
        <w:rPr>
          <w:lang w:val="nb-NO"/>
        </w:rPr>
      </w:pPr>
      <w:r w:rsidRPr="00EC79D2">
        <w:rPr>
          <w:lang w:val="nb-NO"/>
        </w:rPr>
        <w:t>13</w:t>
      </w:r>
      <w:r w:rsidR="00AB346D">
        <w:rPr>
          <w:lang w:val="nb-NO"/>
        </w:rPr>
        <w:t>:</w:t>
      </w:r>
      <w:r w:rsidRPr="00EC79D2">
        <w:rPr>
          <w:lang w:val="nb-NO"/>
        </w:rPr>
        <w:t>19: Forfatteren kjenner dem</w:t>
      </w:r>
    </w:p>
    <w:p w14:paraId="2EF2E569" w14:textId="0DA717C5" w:rsidR="00EC79D2" w:rsidRPr="00EC79D2" w:rsidRDefault="00EC79D2" w:rsidP="00EC79D2">
      <w:pPr>
        <w:rPr>
          <w:lang w:val="nb-NO"/>
        </w:rPr>
      </w:pPr>
      <w:r w:rsidRPr="00EC79D2">
        <w:rPr>
          <w:lang w:val="nb-NO"/>
        </w:rPr>
        <w:t>13</w:t>
      </w:r>
      <w:r w:rsidR="00AB346D">
        <w:rPr>
          <w:lang w:val="nb-NO"/>
        </w:rPr>
        <w:t>:</w:t>
      </w:r>
      <w:r w:rsidRPr="00EC79D2">
        <w:rPr>
          <w:lang w:val="nb-NO"/>
        </w:rPr>
        <w:t xml:space="preserve">24: “De fra Italia sender dere sin hilsen.” Hilser de </w:t>
      </w:r>
      <w:r w:rsidRPr="00AE7768">
        <w:rPr>
          <w:i/>
          <w:iCs/>
          <w:lang w:val="nb-NO"/>
        </w:rPr>
        <w:t>fra</w:t>
      </w:r>
      <w:r w:rsidRPr="00EC79D2">
        <w:rPr>
          <w:lang w:val="nb-NO"/>
        </w:rPr>
        <w:t xml:space="preserve"> Italia eller hjem </w:t>
      </w:r>
      <w:r w:rsidRPr="00AE7768">
        <w:rPr>
          <w:i/>
          <w:iCs/>
          <w:lang w:val="nb-NO"/>
        </w:rPr>
        <w:t>til</w:t>
      </w:r>
      <w:r w:rsidRPr="00EC79D2">
        <w:rPr>
          <w:lang w:val="nb-NO"/>
        </w:rPr>
        <w:t xml:space="preserve"> Italia?</w:t>
      </w:r>
    </w:p>
    <w:p w14:paraId="3B62DB46" w14:textId="5EF0921B" w:rsidR="00EC79D2" w:rsidRPr="006F27C7" w:rsidRDefault="00EC79D2" w:rsidP="006F27C7">
      <w:pPr>
        <w:pStyle w:val="ListParagraph"/>
        <w:numPr>
          <w:ilvl w:val="0"/>
          <w:numId w:val="2"/>
        </w:numPr>
        <w:rPr>
          <w:lang w:val="nb-NO"/>
        </w:rPr>
      </w:pPr>
      <w:r w:rsidRPr="006F27C7">
        <w:rPr>
          <w:lang w:val="nb-NO"/>
        </w:rPr>
        <w:t>De kjenner (til) Timoteus (13:23), og det gjorde menigheten i Roma også (Rom 16:21)</w:t>
      </w:r>
    </w:p>
    <w:p w14:paraId="6A9AB8CE" w14:textId="4E22103E" w:rsidR="00EC79D2" w:rsidRPr="00EC79D2" w:rsidRDefault="00EC79D2" w:rsidP="00EC79D2">
      <w:pPr>
        <w:rPr>
          <w:lang w:val="nb-NO"/>
        </w:rPr>
      </w:pPr>
      <w:r w:rsidRPr="00EC79D2">
        <w:rPr>
          <w:lang w:val="nb-NO"/>
        </w:rPr>
        <w:t>Vanligste syn: Jødekristne i Roma</w:t>
      </w:r>
    </w:p>
    <w:p w14:paraId="4CB0ABCC" w14:textId="77777777" w:rsidR="00EC79D2" w:rsidRPr="00EC79D2" w:rsidRDefault="00EC79D2" w:rsidP="00EC79D2">
      <w:pPr>
        <w:rPr>
          <w:lang w:val="nb-NO"/>
        </w:rPr>
      </w:pPr>
      <w:r w:rsidRPr="00EC79D2">
        <w:rPr>
          <w:lang w:val="nb-NO"/>
        </w:rPr>
        <w:t xml:space="preserve"> </w:t>
      </w:r>
    </w:p>
    <w:p w14:paraId="30BB9FB4" w14:textId="3E73C075" w:rsidR="00EC79D2" w:rsidRPr="00EC79D2" w:rsidRDefault="006F27C7" w:rsidP="006F27C7">
      <w:pPr>
        <w:pStyle w:val="Heading2"/>
        <w:rPr>
          <w:lang w:val="nb-NO"/>
        </w:rPr>
      </w:pPr>
      <w:r>
        <w:rPr>
          <w:lang w:val="nb-NO"/>
        </w:rPr>
        <w:t>NÅR BLE DET SKREVET?</w:t>
      </w:r>
    </w:p>
    <w:p w14:paraId="38B9892D" w14:textId="0BD5ECB9" w:rsidR="00EC79D2" w:rsidRPr="00EC79D2" w:rsidRDefault="00EC79D2" w:rsidP="00EC79D2">
      <w:pPr>
        <w:rPr>
          <w:lang w:val="nb-NO"/>
        </w:rPr>
      </w:pPr>
      <w:r w:rsidRPr="00EC79D2">
        <w:rPr>
          <w:lang w:val="nb-NO"/>
        </w:rPr>
        <w:t>Trolig skrevet før år 70 e.Kr. fordi templets ødeleggelse ville vært et veldig godt argument for at den gamle pakt var over og ut.</w:t>
      </w:r>
    </w:p>
    <w:p w14:paraId="142C50C5" w14:textId="28E732A6" w:rsidR="00EC79D2" w:rsidRPr="00EC79D2" w:rsidRDefault="00EC79D2" w:rsidP="00EC79D2">
      <w:pPr>
        <w:rPr>
          <w:lang w:val="nb-NO"/>
        </w:rPr>
      </w:pPr>
      <w:r w:rsidRPr="00EC79D2">
        <w:rPr>
          <w:lang w:val="nb-NO"/>
        </w:rPr>
        <w:t>Han sier at ofringene fortsatt bæres fram (9:9, 13:10-11)</w:t>
      </w:r>
    </w:p>
    <w:p w14:paraId="7AE1463C" w14:textId="488EE20C" w:rsidR="00EC79D2" w:rsidRPr="00EC79D2" w:rsidRDefault="00EC79D2" w:rsidP="00EC79D2">
      <w:pPr>
        <w:rPr>
          <w:lang w:val="nb-NO"/>
        </w:rPr>
      </w:pPr>
      <w:r w:rsidRPr="00EC79D2">
        <w:rPr>
          <w:lang w:val="nb-NO"/>
        </w:rPr>
        <w:t>Argumentasjonen om Jesus vs. den gamle pakt…</w:t>
      </w:r>
    </w:p>
    <w:p w14:paraId="2F50699B" w14:textId="77777777" w:rsidR="00EC79D2" w:rsidRPr="00EC79D2" w:rsidRDefault="00EC79D2" w:rsidP="00EC79D2">
      <w:pPr>
        <w:rPr>
          <w:lang w:val="nb-NO"/>
        </w:rPr>
      </w:pPr>
      <w:r w:rsidRPr="00EC79D2">
        <w:rPr>
          <w:lang w:val="nb-NO"/>
        </w:rPr>
        <w:t>+ jødekristne i Roma som mottagere</w:t>
      </w:r>
    </w:p>
    <w:p w14:paraId="3AF028D0" w14:textId="77777777" w:rsidR="00EC79D2" w:rsidRPr="00EC79D2" w:rsidRDefault="00EC79D2" w:rsidP="00EC79D2">
      <w:pPr>
        <w:rPr>
          <w:lang w:val="nb-NO"/>
        </w:rPr>
      </w:pPr>
      <w:r w:rsidRPr="00EC79D2">
        <w:rPr>
          <w:lang w:val="nb-NO"/>
        </w:rPr>
        <w:t>+ trolig før år 70</w:t>
      </w:r>
    </w:p>
    <w:p w14:paraId="2A5A94AC" w14:textId="77777777" w:rsidR="00EC79D2" w:rsidRPr="00EC79D2" w:rsidRDefault="00EC79D2" w:rsidP="00EC79D2">
      <w:pPr>
        <w:rPr>
          <w:lang w:val="nb-NO"/>
        </w:rPr>
      </w:pPr>
      <w:r w:rsidRPr="00EC79D2">
        <w:rPr>
          <w:lang w:val="nb-NO"/>
        </w:rPr>
        <w:t>= det tradisjonelle synet:</w:t>
      </w:r>
    </w:p>
    <w:p w14:paraId="3C69828B" w14:textId="4C5FEBD8" w:rsidR="00EC79D2" w:rsidRDefault="00EC79D2" w:rsidP="00EC79D2">
      <w:r w:rsidRPr="00EC79D2">
        <w:rPr>
          <w:lang w:val="nb-NO"/>
        </w:rPr>
        <w:t>Trolig skrevet for å forhindre at jødekristne i Roma går tilbake til jødedommen for å unngå forfølgelse under keiser Nero 64-68 e.Kr.</w:t>
      </w:r>
      <w:r w:rsidR="004C365D">
        <w:rPr>
          <w:lang w:val="nb-NO"/>
        </w:rPr>
        <w:t xml:space="preserve"> </w:t>
      </w:r>
      <w:r>
        <w:t>(2:1-3, 3:1-2, 12, 14, 4:1, 11, 14, 5:11, 6:4-6,</w:t>
      </w:r>
      <w:r w:rsidR="00225E7F">
        <w:t xml:space="preserve"> </w:t>
      </w:r>
      <w:r>
        <w:t>11-12, 10:23, 26-29, 35-39, 12:1-3, 15-17, 25)</w:t>
      </w:r>
    </w:p>
    <w:p w14:paraId="36C1E244" w14:textId="77777777" w:rsidR="00EC79D2" w:rsidRDefault="00EC79D2" w:rsidP="00EC79D2">
      <w:r>
        <w:t xml:space="preserve"> </w:t>
      </w:r>
    </w:p>
    <w:p w14:paraId="47122764" w14:textId="33B69E80" w:rsidR="00EC79D2" w:rsidRDefault="00A8520C" w:rsidP="00A8520C">
      <w:pPr>
        <w:pStyle w:val="Heading2"/>
      </w:pPr>
      <w:r>
        <w:t>ADVARSEL MOT FRAFALL</w:t>
      </w:r>
    </w:p>
    <w:p w14:paraId="1E7DF542" w14:textId="2C82B4BC" w:rsidR="00EC79D2" w:rsidRPr="00EC79D2" w:rsidRDefault="00EC79D2" w:rsidP="00EC79D2">
      <w:pPr>
        <w:rPr>
          <w:lang w:val="nb-NO"/>
        </w:rPr>
      </w:pPr>
      <w:r w:rsidRPr="00EC79D2">
        <w:rPr>
          <w:lang w:val="nb-NO"/>
        </w:rPr>
        <w:t>2:1-3 …gi akt på det vi har hørt, så vi ikke driver bort fra det… hvis vi ikke bryr oss om en frelse som er så mye større?</w:t>
      </w:r>
    </w:p>
    <w:p w14:paraId="613694DB" w14:textId="2D5C69FD" w:rsidR="00EC79D2" w:rsidRPr="00EC79D2" w:rsidRDefault="00EC79D2" w:rsidP="00EC79D2">
      <w:pPr>
        <w:rPr>
          <w:lang w:val="nb-NO"/>
        </w:rPr>
      </w:pPr>
      <w:r w:rsidRPr="00EC79D2">
        <w:rPr>
          <w:lang w:val="nb-NO"/>
        </w:rPr>
        <w:t>3:12 Se til, søsken, at ingen av dere blir onde og vantro i hjertet og faller fra den levende Gud.</w:t>
      </w:r>
    </w:p>
    <w:p w14:paraId="05F97206" w14:textId="4D5AD2A5" w:rsidR="00EC79D2" w:rsidRPr="00EC79D2" w:rsidRDefault="00EC79D2" w:rsidP="00EC79D2">
      <w:pPr>
        <w:rPr>
          <w:lang w:val="nb-NO"/>
        </w:rPr>
      </w:pPr>
      <w:r w:rsidRPr="00EC79D2">
        <w:rPr>
          <w:lang w:val="nb-NO"/>
        </w:rPr>
        <w:t>3:14 Vi har jo del i Kristus, så sant vi helt til det siste holder fast på det grunnlaget vi hadde i begynnelsen.</w:t>
      </w:r>
    </w:p>
    <w:p w14:paraId="4D980933" w14:textId="304FE593" w:rsidR="00EC79D2" w:rsidRPr="00EC79D2" w:rsidRDefault="00EC79D2" w:rsidP="00EC79D2">
      <w:pPr>
        <w:rPr>
          <w:lang w:val="nb-NO"/>
        </w:rPr>
      </w:pPr>
      <w:r w:rsidRPr="00EC79D2">
        <w:rPr>
          <w:lang w:val="nb-NO"/>
        </w:rPr>
        <w:t>4:1 La oss altså være på vakt så det ikke skal vise seg at noen av dere blir liggende etter…</w:t>
      </w:r>
    </w:p>
    <w:p w14:paraId="5CA5CC22" w14:textId="042705E2" w:rsidR="00EC79D2" w:rsidRPr="00EC79D2" w:rsidRDefault="00EC79D2" w:rsidP="00EC79D2">
      <w:pPr>
        <w:rPr>
          <w:lang w:val="nb-NO"/>
        </w:rPr>
      </w:pPr>
      <w:r w:rsidRPr="00EC79D2">
        <w:rPr>
          <w:lang w:val="nb-NO"/>
        </w:rPr>
        <w:t>4:11 …så ingen faller fra på grunn av samme slags ulydighet.</w:t>
      </w:r>
    </w:p>
    <w:p w14:paraId="5F950FB0" w14:textId="68195B88" w:rsidR="00EC79D2" w:rsidRPr="00EC79D2" w:rsidRDefault="00EC79D2" w:rsidP="00EC79D2">
      <w:pPr>
        <w:rPr>
          <w:lang w:val="nb-NO"/>
        </w:rPr>
      </w:pPr>
      <w:r w:rsidRPr="00EC79D2">
        <w:rPr>
          <w:lang w:val="nb-NO"/>
        </w:rPr>
        <w:t>4:14 …så la oss holde fast ved bekjennelsen!</w:t>
      </w:r>
    </w:p>
    <w:p w14:paraId="7487BCE2" w14:textId="2FD96598" w:rsidR="00EC79D2" w:rsidRPr="00EC79D2" w:rsidRDefault="00EC79D2" w:rsidP="00EC79D2">
      <w:pPr>
        <w:rPr>
          <w:lang w:val="nb-NO"/>
        </w:rPr>
      </w:pPr>
      <w:r w:rsidRPr="00EC79D2">
        <w:rPr>
          <w:lang w:val="nb-NO"/>
        </w:rPr>
        <w:t>5:11 …dere er blitt så likegyldige til å høre.</w:t>
      </w:r>
    </w:p>
    <w:p w14:paraId="1666242A" w14:textId="421B555B" w:rsidR="00EC79D2" w:rsidRPr="00EC79D2" w:rsidRDefault="00EC79D2" w:rsidP="00EC79D2">
      <w:pPr>
        <w:rPr>
          <w:lang w:val="nb-NO"/>
        </w:rPr>
      </w:pPr>
      <w:r w:rsidRPr="00EC79D2">
        <w:rPr>
          <w:lang w:val="nb-NO"/>
        </w:rPr>
        <w:t>6:4-6 Når noen faller fra, er det umulig å fornye dem…</w:t>
      </w:r>
    </w:p>
    <w:p w14:paraId="4B5E27EC" w14:textId="2DA6556F" w:rsidR="00EC79D2" w:rsidRPr="00EC79D2" w:rsidRDefault="00EC79D2" w:rsidP="00EC79D2">
      <w:pPr>
        <w:rPr>
          <w:lang w:val="nb-NO"/>
        </w:rPr>
      </w:pPr>
      <w:r w:rsidRPr="00EC79D2">
        <w:rPr>
          <w:lang w:val="nb-NO"/>
        </w:rPr>
        <w:t>10:26-29: Fortsetter vi å synde med vitende og vilje etter at vi har lært sannheten å kjenne…</w:t>
      </w:r>
    </w:p>
    <w:p w14:paraId="6E6E3D37" w14:textId="612840D7" w:rsidR="00EC79D2" w:rsidRPr="00EC79D2" w:rsidRDefault="00EC79D2" w:rsidP="00EC79D2">
      <w:pPr>
        <w:rPr>
          <w:lang w:val="nb-NO"/>
        </w:rPr>
      </w:pPr>
      <w:r w:rsidRPr="00EC79D2">
        <w:rPr>
          <w:lang w:val="nb-NO"/>
        </w:rPr>
        <w:t>10:35-39: Men vi er ikke av dem som trekker seg unna og går fortapt…</w:t>
      </w:r>
    </w:p>
    <w:p w14:paraId="32A4D2AF" w14:textId="604C56D0" w:rsidR="00EC79D2" w:rsidRPr="00EC79D2" w:rsidRDefault="00EC79D2" w:rsidP="00EC79D2">
      <w:pPr>
        <w:rPr>
          <w:lang w:val="nb-NO"/>
        </w:rPr>
      </w:pPr>
      <w:r w:rsidRPr="00EC79D2">
        <w:rPr>
          <w:lang w:val="nb-NO"/>
        </w:rPr>
        <w:t>12:15 Se til at ingen går bort fra Guds nåde!</w:t>
      </w:r>
    </w:p>
    <w:p w14:paraId="66B01060" w14:textId="6BAB5A2D" w:rsidR="00EC79D2" w:rsidRPr="00EC79D2" w:rsidRDefault="00EC79D2" w:rsidP="00EC79D2">
      <w:pPr>
        <w:rPr>
          <w:lang w:val="nb-NO"/>
        </w:rPr>
      </w:pPr>
      <w:r w:rsidRPr="00EC79D2">
        <w:rPr>
          <w:lang w:val="nb-NO"/>
        </w:rPr>
        <w:t>12:25 Se til at dere ikke avviser ham som taler!</w:t>
      </w:r>
    </w:p>
    <w:p w14:paraId="34C7A16C" w14:textId="77777777" w:rsidR="00EC79D2" w:rsidRPr="00EC79D2" w:rsidRDefault="00EC79D2" w:rsidP="00EC79D2">
      <w:pPr>
        <w:rPr>
          <w:lang w:val="nb-NO"/>
        </w:rPr>
      </w:pPr>
      <w:r w:rsidRPr="00EC79D2">
        <w:rPr>
          <w:lang w:val="nb-NO"/>
        </w:rPr>
        <w:t xml:space="preserve"> </w:t>
      </w:r>
    </w:p>
    <w:p w14:paraId="363E908F" w14:textId="3A32B234" w:rsidR="00EC79D2" w:rsidRPr="00EC79D2" w:rsidRDefault="00AE027E" w:rsidP="00EC79D2">
      <w:pPr>
        <w:rPr>
          <w:lang w:val="nb-NO"/>
        </w:rPr>
      </w:pPr>
      <w:r>
        <w:rPr>
          <w:lang w:val="nb-NO"/>
        </w:rPr>
        <w:t>"</w:t>
      </w:r>
      <w:r w:rsidR="00EC79D2" w:rsidRPr="00EC79D2">
        <w:rPr>
          <w:lang w:val="nb-NO"/>
        </w:rPr>
        <w:t>Herren sier til min herre:</w:t>
      </w:r>
      <w:r w:rsidR="00A8520C">
        <w:rPr>
          <w:lang w:val="nb-NO"/>
        </w:rPr>
        <w:t xml:space="preserve"> </w:t>
      </w:r>
      <w:r>
        <w:rPr>
          <w:lang w:val="nb-NO"/>
        </w:rPr>
        <w:t>"</w:t>
      </w:r>
      <w:r w:rsidR="00EC79D2" w:rsidRPr="00EC79D2">
        <w:rPr>
          <w:lang w:val="nb-NO"/>
        </w:rPr>
        <w:t>Sett deg ved min høyre hånd til jeg får lagt dine fiender som skammel for dine føtter!</w:t>
      </w:r>
      <w:r>
        <w:rPr>
          <w:lang w:val="nb-NO"/>
        </w:rPr>
        <w:t>"</w:t>
      </w:r>
      <w:r w:rsidR="00EC79D2" w:rsidRPr="00EC79D2">
        <w:rPr>
          <w:lang w:val="nb-NO"/>
        </w:rPr>
        <w:t xml:space="preserve"> Fra Sion rekker Herren ut ditt mektige septer. Du skal herske blant dine fiender!</w:t>
      </w:r>
      <w:r>
        <w:rPr>
          <w:lang w:val="nb-NO"/>
        </w:rPr>
        <w:t>"</w:t>
      </w:r>
      <w:r w:rsidR="00FA6BD7">
        <w:rPr>
          <w:lang w:val="nb-NO"/>
        </w:rPr>
        <w:t xml:space="preserve"> </w:t>
      </w:r>
      <w:r w:rsidR="00FA6BD7" w:rsidRPr="00EC79D2">
        <w:rPr>
          <w:lang w:val="nb-NO"/>
        </w:rPr>
        <w:t>S</w:t>
      </w:r>
      <w:r w:rsidR="004577D0">
        <w:rPr>
          <w:lang w:val="nb-NO"/>
        </w:rPr>
        <w:t>al</w:t>
      </w:r>
      <w:r w:rsidR="00FA6BD7" w:rsidRPr="00EC79D2">
        <w:rPr>
          <w:lang w:val="nb-NO"/>
        </w:rPr>
        <w:t xml:space="preserve"> 110:1-2</w:t>
      </w:r>
    </w:p>
    <w:p w14:paraId="658F9216" w14:textId="6D66B8F5" w:rsidR="00EC79D2" w:rsidRPr="00EC79D2" w:rsidRDefault="00AE027E" w:rsidP="00EC79D2">
      <w:pPr>
        <w:rPr>
          <w:lang w:val="nb-NO"/>
        </w:rPr>
      </w:pPr>
      <w:r>
        <w:rPr>
          <w:lang w:val="nb-NO"/>
        </w:rPr>
        <w:t>"</w:t>
      </w:r>
      <w:r w:rsidR="00EC79D2" w:rsidRPr="00EC79D2">
        <w:rPr>
          <w:lang w:val="nb-NO"/>
        </w:rPr>
        <w:t xml:space="preserve">Herren har sverget og angrer det ikke: </w:t>
      </w:r>
      <w:r>
        <w:rPr>
          <w:lang w:val="nb-NO"/>
        </w:rPr>
        <w:t>"</w:t>
      </w:r>
      <w:r w:rsidR="00EC79D2" w:rsidRPr="00EC79D2">
        <w:rPr>
          <w:lang w:val="nb-NO"/>
        </w:rPr>
        <w:t>Du er prest til evig tid på Melkisedeks vis.</w:t>
      </w:r>
      <w:r>
        <w:rPr>
          <w:lang w:val="nb-NO"/>
        </w:rPr>
        <w:t>""</w:t>
      </w:r>
      <w:r w:rsidR="00FA6BD7">
        <w:rPr>
          <w:lang w:val="nb-NO"/>
        </w:rPr>
        <w:t xml:space="preserve"> </w:t>
      </w:r>
      <w:r w:rsidR="00EC79D2" w:rsidRPr="00EC79D2">
        <w:rPr>
          <w:lang w:val="nb-NO"/>
        </w:rPr>
        <w:t>S</w:t>
      </w:r>
      <w:r w:rsidR="004577D0">
        <w:rPr>
          <w:lang w:val="nb-NO"/>
        </w:rPr>
        <w:t>al</w:t>
      </w:r>
      <w:r w:rsidR="00EC79D2" w:rsidRPr="00EC79D2">
        <w:rPr>
          <w:lang w:val="nb-NO"/>
        </w:rPr>
        <w:t xml:space="preserve"> 110:4</w:t>
      </w:r>
    </w:p>
    <w:p w14:paraId="6F65960A" w14:textId="5F70E5B9" w:rsidR="00EC79D2" w:rsidRPr="00EC79D2" w:rsidRDefault="00AE027E" w:rsidP="00EC79D2">
      <w:pPr>
        <w:rPr>
          <w:lang w:val="nb-NO"/>
        </w:rPr>
      </w:pPr>
      <w:r>
        <w:rPr>
          <w:lang w:val="nb-NO"/>
        </w:rPr>
        <w:t>"</w:t>
      </w:r>
      <w:r w:rsidR="00EC79D2" w:rsidRPr="00EC79D2">
        <w:rPr>
          <w:lang w:val="nb-NO"/>
        </w:rPr>
        <w:t>Jeg vil kunngjøre det Herren har fastsatt. Han sa til meg: "Du er min sønn, jeg har født deg i dag. Be meg, så gir jeg deg folkene som arv og hele jorden i eie.</w:t>
      </w:r>
      <w:r>
        <w:rPr>
          <w:lang w:val="nb-NO"/>
        </w:rPr>
        <w:t>"</w:t>
      </w:r>
      <w:r w:rsidR="004577D0">
        <w:rPr>
          <w:lang w:val="nb-NO"/>
        </w:rPr>
        <w:t xml:space="preserve"> </w:t>
      </w:r>
      <w:r w:rsidR="00EC79D2" w:rsidRPr="00EC79D2">
        <w:rPr>
          <w:lang w:val="nb-NO"/>
        </w:rPr>
        <w:t>S</w:t>
      </w:r>
      <w:r w:rsidR="0098244D">
        <w:rPr>
          <w:lang w:val="nb-NO"/>
        </w:rPr>
        <w:t>al</w:t>
      </w:r>
      <w:r w:rsidR="00EC79D2" w:rsidRPr="00EC79D2">
        <w:rPr>
          <w:lang w:val="nb-NO"/>
        </w:rPr>
        <w:t xml:space="preserve"> 2:7-8 </w:t>
      </w:r>
    </w:p>
    <w:p w14:paraId="76FF8A28" w14:textId="7C76B142" w:rsidR="00EC79D2" w:rsidRPr="00EC79D2" w:rsidRDefault="00EC79D2" w:rsidP="00CA20AA">
      <w:pPr>
        <w:rPr>
          <w:lang w:val="nb-NO"/>
        </w:rPr>
      </w:pPr>
      <w:r w:rsidRPr="00EC79D2">
        <w:rPr>
          <w:lang w:val="nb-NO"/>
        </w:rPr>
        <w:t xml:space="preserve"> </w:t>
      </w:r>
    </w:p>
    <w:tbl>
      <w:tblPr>
        <w:tblStyle w:val="TableGrid"/>
        <w:tblW w:w="0" w:type="auto"/>
        <w:tblLook w:val="04A0" w:firstRow="1" w:lastRow="0" w:firstColumn="1" w:lastColumn="0" w:noHBand="0" w:noVBand="1"/>
      </w:tblPr>
      <w:tblGrid>
        <w:gridCol w:w="3595"/>
        <w:gridCol w:w="3510"/>
      </w:tblGrid>
      <w:tr w:rsidR="00CA20AA" w14:paraId="5711A37C" w14:textId="77777777" w:rsidTr="003013E2">
        <w:tc>
          <w:tcPr>
            <w:tcW w:w="3595" w:type="dxa"/>
          </w:tcPr>
          <w:p w14:paraId="499C4AE3" w14:textId="62C09774" w:rsidR="00CA20AA" w:rsidRPr="00CA20AA" w:rsidRDefault="00CA20AA" w:rsidP="003013E2">
            <w:pPr>
              <w:jc w:val="center"/>
              <w:rPr>
                <w:b/>
                <w:bCs/>
                <w:lang w:val="nb-NO"/>
              </w:rPr>
            </w:pPr>
            <w:r w:rsidRPr="00CA20AA">
              <w:rPr>
                <w:b/>
                <w:bCs/>
              </w:rPr>
              <w:t>GUDS TIDLIGERE TALE</w:t>
            </w:r>
          </w:p>
        </w:tc>
        <w:tc>
          <w:tcPr>
            <w:tcW w:w="3510" w:type="dxa"/>
          </w:tcPr>
          <w:p w14:paraId="0BF1D1FE" w14:textId="117F2046" w:rsidR="00CA20AA" w:rsidRPr="00CA20AA" w:rsidRDefault="00CA20AA" w:rsidP="003013E2">
            <w:pPr>
              <w:jc w:val="center"/>
              <w:rPr>
                <w:b/>
                <w:bCs/>
                <w:lang w:val="nb-NO"/>
              </w:rPr>
            </w:pPr>
            <w:r w:rsidRPr="00CA20AA">
              <w:rPr>
                <w:b/>
                <w:bCs/>
              </w:rPr>
              <w:t>GUDS TALE NÅ</w:t>
            </w:r>
          </w:p>
        </w:tc>
      </w:tr>
      <w:tr w:rsidR="00CA20AA" w14:paraId="42183B76" w14:textId="77777777" w:rsidTr="003013E2">
        <w:tc>
          <w:tcPr>
            <w:tcW w:w="3595" w:type="dxa"/>
          </w:tcPr>
          <w:p w14:paraId="5AB9BE50" w14:textId="5BBF8B41" w:rsidR="00CA20AA" w:rsidRDefault="00CA20AA" w:rsidP="003013E2">
            <w:pPr>
              <w:jc w:val="center"/>
              <w:rPr>
                <w:lang w:val="nb-NO"/>
              </w:rPr>
            </w:pPr>
            <w:r w:rsidRPr="00954428">
              <w:rPr>
                <w:lang w:val="nb-NO"/>
              </w:rPr>
              <w:t>Gud talte</w:t>
            </w:r>
          </w:p>
        </w:tc>
        <w:tc>
          <w:tcPr>
            <w:tcW w:w="3510" w:type="dxa"/>
          </w:tcPr>
          <w:p w14:paraId="22C6DCFB" w14:textId="5E4E2DD4" w:rsidR="00CA20AA" w:rsidRDefault="00CA20AA" w:rsidP="003013E2">
            <w:pPr>
              <w:jc w:val="center"/>
              <w:rPr>
                <w:lang w:val="nb-NO"/>
              </w:rPr>
            </w:pPr>
            <w:r w:rsidRPr="00954428">
              <w:rPr>
                <w:lang w:val="nb-NO"/>
              </w:rPr>
              <w:t>Gud har talt</w:t>
            </w:r>
          </w:p>
        </w:tc>
      </w:tr>
      <w:tr w:rsidR="00CA20AA" w14:paraId="46906FA8" w14:textId="77777777" w:rsidTr="003013E2">
        <w:tc>
          <w:tcPr>
            <w:tcW w:w="3595" w:type="dxa"/>
          </w:tcPr>
          <w:p w14:paraId="36ADF323" w14:textId="78410976" w:rsidR="00CA20AA" w:rsidRDefault="00CA20AA" w:rsidP="003013E2">
            <w:pPr>
              <w:jc w:val="center"/>
              <w:rPr>
                <w:lang w:val="nb-NO"/>
              </w:rPr>
            </w:pPr>
            <w:r w:rsidRPr="00954428">
              <w:rPr>
                <w:lang w:val="nb-NO"/>
              </w:rPr>
              <w:t>i tidligere tider</w:t>
            </w:r>
          </w:p>
        </w:tc>
        <w:tc>
          <w:tcPr>
            <w:tcW w:w="3510" w:type="dxa"/>
          </w:tcPr>
          <w:p w14:paraId="4A555450" w14:textId="15208A61" w:rsidR="00CA20AA" w:rsidRDefault="003013E2" w:rsidP="003013E2">
            <w:pPr>
              <w:jc w:val="center"/>
              <w:rPr>
                <w:lang w:val="nb-NO"/>
              </w:rPr>
            </w:pPr>
            <w:r w:rsidRPr="003013E2">
              <w:rPr>
                <w:lang w:val="nb-NO"/>
              </w:rPr>
              <w:t>i disse siste dager</w:t>
            </w:r>
          </w:p>
        </w:tc>
      </w:tr>
      <w:tr w:rsidR="00CA20AA" w14:paraId="4FFB4247" w14:textId="77777777" w:rsidTr="003013E2">
        <w:tc>
          <w:tcPr>
            <w:tcW w:w="3595" w:type="dxa"/>
          </w:tcPr>
          <w:p w14:paraId="2E185DC5" w14:textId="7214DFD6" w:rsidR="00CA20AA" w:rsidRDefault="00CA20AA" w:rsidP="003013E2">
            <w:pPr>
              <w:jc w:val="center"/>
              <w:rPr>
                <w:lang w:val="nb-NO"/>
              </w:rPr>
            </w:pPr>
            <w:r w:rsidRPr="00954428">
              <w:rPr>
                <w:lang w:val="nb-NO"/>
              </w:rPr>
              <w:t>til fedrene</w:t>
            </w:r>
          </w:p>
        </w:tc>
        <w:tc>
          <w:tcPr>
            <w:tcW w:w="3510" w:type="dxa"/>
          </w:tcPr>
          <w:p w14:paraId="77D20AF5" w14:textId="25DC0B35" w:rsidR="00CA20AA" w:rsidRDefault="00CA20AA" w:rsidP="003013E2">
            <w:pPr>
              <w:jc w:val="center"/>
              <w:rPr>
                <w:lang w:val="nb-NO"/>
              </w:rPr>
            </w:pPr>
            <w:r w:rsidRPr="00954428">
              <w:rPr>
                <w:lang w:val="nb-NO"/>
              </w:rPr>
              <w:t>til oss</w:t>
            </w:r>
          </w:p>
        </w:tc>
      </w:tr>
      <w:tr w:rsidR="00CA20AA" w14:paraId="4384ED7B" w14:textId="77777777" w:rsidTr="003013E2">
        <w:tc>
          <w:tcPr>
            <w:tcW w:w="3595" w:type="dxa"/>
          </w:tcPr>
          <w:p w14:paraId="752A7F92" w14:textId="05A6AA7A" w:rsidR="00CA20AA" w:rsidRDefault="00CA20AA" w:rsidP="003013E2">
            <w:pPr>
              <w:jc w:val="center"/>
              <w:rPr>
                <w:lang w:val="nb-NO"/>
              </w:rPr>
            </w:pPr>
            <w:r w:rsidRPr="00954428">
              <w:rPr>
                <w:lang w:val="nb-NO"/>
              </w:rPr>
              <w:t>gjennom profetene</w:t>
            </w:r>
          </w:p>
        </w:tc>
        <w:tc>
          <w:tcPr>
            <w:tcW w:w="3510" w:type="dxa"/>
          </w:tcPr>
          <w:p w14:paraId="7A6D05D0" w14:textId="65E6C2F7" w:rsidR="00CA20AA" w:rsidRDefault="00CA20AA" w:rsidP="003013E2">
            <w:pPr>
              <w:jc w:val="center"/>
              <w:rPr>
                <w:lang w:val="nb-NO"/>
              </w:rPr>
            </w:pPr>
            <w:r w:rsidRPr="00954428">
              <w:rPr>
                <w:lang w:val="nb-NO"/>
              </w:rPr>
              <w:t>gjennom Sønnen</w:t>
            </w:r>
          </w:p>
        </w:tc>
      </w:tr>
      <w:tr w:rsidR="00CA20AA" w14:paraId="6041CBF4" w14:textId="77777777" w:rsidTr="003013E2">
        <w:tc>
          <w:tcPr>
            <w:tcW w:w="3595" w:type="dxa"/>
          </w:tcPr>
          <w:p w14:paraId="5D975755" w14:textId="60D263DB" w:rsidR="00CA20AA" w:rsidRDefault="00CA20AA" w:rsidP="003013E2">
            <w:pPr>
              <w:jc w:val="center"/>
              <w:rPr>
                <w:lang w:val="nb-NO"/>
              </w:rPr>
            </w:pPr>
            <w:r w:rsidRPr="00954428">
              <w:rPr>
                <w:lang w:val="nb-NO"/>
              </w:rPr>
              <w:t>[ufullstendig]</w:t>
            </w:r>
          </w:p>
        </w:tc>
        <w:tc>
          <w:tcPr>
            <w:tcW w:w="3510" w:type="dxa"/>
          </w:tcPr>
          <w:p w14:paraId="11FE34F1" w14:textId="024DB881" w:rsidR="00CA20AA" w:rsidRDefault="00CA20AA" w:rsidP="003013E2">
            <w:pPr>
              <w:jc w:val="center"/>
              <w:rPr>
                <w:lang w:val="nb-NO"/>
              </w:rPr>
            </w:pPr>
            <w:r w:rsidRPr="00954428">
              <w:rPr>
                <w:lang w:val="nb-NO"/>
              </w:rPr>
              <w:t>[fullstendig]</w:t>
            </w:r>
          </w:p>
        </w:tc>
      </w:tr>
    </w:tbl>
    <w:p w14:paraId="50AC7C65" w14:textId="26618A27" w:rsidR="00EC79D2" w:rsidRPr="00EC79D2" w:rsidRDefault="00EC79D2" w:rsidP="00EC79D2">
      <w:pPr>
        <w:rPr>
          <w:lang w:val="nb-NO"/>
        </w:rPr>
      </w:pPr>
    </w:p>
    <w:p w14:paraId="4E12E9C2" w14:textId="043AB6D4" w:rsidR="00926904" w:rsidRDefault="00926904" w:rsidP="00926904">
      <w:pPr>
        <w:pStyle w:val="Heading2"/>
        <w:rPr>
          <w:lang w:val="nb-NO"/>
        </w:rPr>
      </w:pPr>
      <w:r w:rsidRPr="00926904">
        <w:rPr>
          <w:lang w:val="nb-NO"/>
        </w:rPr>
        <w:t>KAPITTEL 1</w:t>
      </w:r>
    </w:p>
    <w:p w14:paraId="6E0587F9" w14:textId="24555AE2" w:rsidR="00EC79D2" w:rsidRPr="00EC79D2" w:rsidRDefault="00AE027E" w:rsidP="00EC79D2">
      <w:pPr>
        <w:rPr>
          <w:lang w:val="nb-NO"/>
        </w:rPr>
      </w:pPr>
      <w:r>
        <w:rPr>
          <w:lang w:val="nb-NO"/>
        </w:rPr>
        <w:t>"</w:t>
      </w:r>
      <w:r w:rsidR="00EC79D2" w:rsidRPr="00EC79D2">
        <w:rPr>
          <w:lang w:val="nb-NO"/>
        </w:rPr>
        <w:t>Mange ganger og på mange måter har Gud i tidligere tider talt til fedrene gjennom profetene. Men nå, i disse siste dager, har han talt til oss gjennom Sønnen. Ham har Gud innsatt som arving over alle ting, for ved ham skapte han verden. Han er utstrålingen av Guds herlighet og bildet av hans vesen, og han bærer alt ved sitt mektige ord. Da han hadde fullført renselsen for våre synder, satte han seg ved Majestetens høyre hånd i det høye. Slik ble han mye større enn englene, for det navnet han har fått i arv, er så mye større enn deres.</w:t>
      </w:r>
      <w:r>
        <w:rPr>
          <w:lang w:val="nb-NO"/>
        </w:rPr>
        <w:t>"</w:t>
      </w:r>
      <w:r w:rsidR="00926904">
        <w:rPr>
          <w:lang w:val="nb-NO"/>
        </w:rPr>
        <w:t xml:space="preserve"> </w:t>
      </w:r>
      <w:r w:rsidR="00EC79D2" w:rsidRPr="00EC79D2">
        <w:rPr>
          <w:lang w:val="nb-NO"/>
        </w:rPr>
        <w:t>(1:1-4)</w:t>
      </w:r>
    </w:p>
    <w:p w14:paraId="4322F291" w14:textId="611D6D9C" w:rsidR="00EC79D2" w:rsidRDefault="00EC79D2" w:rsidP="00EC79D2">
      <w:pPr>
        <w:rPr>
          <w:lang w:val="nb-NO"/>
        </w:rPr>
      </w:pPr>
      <w:r w:rsidRPr="00EC79D2">
        <w:rPr>
          <w:lang w:val="nb-NO"/>
        </w:rPr>
        <w:t>Sal 2</w:t>
      </w:r>
      <w:r w:rsidR="006C3DD2">
        <w:rPr>
          <w:lang w:val="nb-NO"/>
        </w:rPr>
        <w:t>:</w:t>
      </w:r>
      <w:r w:rsidRPr="00EC79D2">
        <w:rPr>
          <w:lang w:val="nb-NO"/>
        </w:rPr>
        <w:t>8: Messias får hele verden i arv, dvs. regjere over hele verden,</w:t>
      </w:r>
      <w:r w:rsidR="00391EBB">
        <w:rPr>
          <w:lang w:val="nb-NO"/>
        </w:rPr>
        <w:t xml:space="preserve"> </w:t>
      </w:r>
      <w:r w:rsidRPr="00EC79D2">
        <w:rPr>
          <w:lang w:val="nb-NO"/>
        </w:rPr>
        <w:t>fordi verden er skapt ved ham</w:t>
      </w:r>
      <w:r w:rsidR="00391EBB">
        <w:rPr>
          <w:lang w:val="nb-NO"/>
        </w:rPr>
        <w:t>.</w:t>
      </w:r>
    </w:p>
    <w:p w14:paraId="6C47812F" w14:textId="267BA31D" w:rsidR="00F00E21" w:rsidRDefault="00EC79D2" w:rsidP="00EC79D2">
      <w:pPr>
        <w:rPr>
          <w:lang w:val="nb-NO"/>
        </w:rPr>
      </w:pPr>
      <w:r w:rsidRPr="00EC79D2">
        <w:rPr>
          <w:lang w:val="nb-NO"/>
        </w:rPr>
        <w:t>Sal 110</w:t>
      </w:r>
      <w:r w:rsidR="006C3DD2">
        <w:rPr>
          <w:lang w:val="nb-NO"/>
        </w:rPr>
        <w:t>:</w:t>
      </w:r>
      <w:r w:rsidRPr="00EC79D2">
        <w:rPr>
          <w:lang w:val="nb-NO"/>
        </w:rPr>
        <w:t>1: “Sett deg ved min høyre hånd”</w:t>
      </w:r>
      <w:r w:rsidR="00391EBB">
        <w:rPr>
          <w:lang w:val="nb-NO"/>
        </w:rPr>
        <w:t xml:space="preserve"> </w:t>
      </w:r>
    </w:p>
    <w:p w14:paraId="7494494E" w14:textId="77777777" w:rsidR="00F00E21" w:rsidRDefault="00EC79D2" w:rsidP="00EC79D2">
      <w:pPr>
        <w:rPr>
          <w:lang w:val="nb-NO"/>
        </w:rPr>
      </w:pPr>
      <w:r w:rsidRPr="00EC79D2">
        <w:rPr>
          <w:lang w:val="nb-NO"/>
        </w:rPr>
        <w:t xml:space="preserve">Fordi bare han: </w:t>
      </w:r>
    </w:p>
    <w:p w14:paraId="312DE565" w14:textId="77777777" w:rsidR="00F00E21" w:rsidRPr="008B1630" w:rsidRDefault="00EC79D2" w:rsidP="008B1630">
      <w:pPr>
        <w:pStyle w:val="ListParagraph"/>
        <w:numPr>
          <w:ilvl w:val="0"/>
          <w:numId w:val="2"/>
        </w:numPr>
        <w:rPr>
          <w:lang w:val="nb-NO"/>
        </w:rPr>
      </w:pPr>
      <w:r w:rsidRPr="008B1630">
        <w:rPr>
          <w:lang w:val="nb-NO"/>
        </w:rPr>
        <w:t>er Guds Sønn (v. 5)</w:t>
      </w:r>
    </w:p>
    <w:p w14:paraId="76744493" w14:textId="77777777" w:rsidR="00F00E21" w:rsidRPr="008B1630" w:rsidRDefault="00EC79D2" w:rsidP="008B1630">
      <w:pPr>
        <w:pStyle w:val="ListParagraph"/>
        <w:numPr>
          <w:ilvl w:val="0"/>
          <w:numId w:val="2"/>
        </w:numPr>
        <w:rPr>
          <w:lang w:val="nb-NO"/>
        </w:rPr>
      </w:pPr>
      <w:r w:rsidRPr="008B1630">
        <w:rPr>
          <w:lang w:val="nb-NO"/>
        </w:rPr>
        <w:t xml:space="preserve">sitter ved Guds høyre hånd </w:t>
      </w:r>
    </w:p>
    <w:p w14:paraId="5CF63A78" w14:textId="0C979481" w:rsidR="00EC79D2" w:rsidRPr="00EC79D2" w:rsidRDefault="00F00E21" w:rsidP="00EC79D2">
      <w:pPr>
        <w:rPr>
          <w:lang w:val="nb-NO"/>
        </w:rPr>
      </w:pPr>
      <w:r w:rsidRPr="00F00E21">
        <w:rPr>
          <w:lang w:val="nb-NO"/>
        </w:rPr>
        <w:sym w:font="Wingdings" w:char="F0E0"/>
      </w:r>
      <w:r>
        <w:rPr>
          <w:lang w:val="nb-NO"/>
        </w:rPr>
        <w:t xml:space="preserve"> </w:t>
      </w:r>
      <w:r w:rsidR="00EC79D2" w:rsidRPr="00EC79D2">
        <w:rPr>
          <w:lang w:val="nb-NO"/>
        </w:rPr>
        <w:t>tilbes som Gud og tjenes av engler (v. 6-14)</w:t>
      </w:r>
    </w:p>
    <w:p w14:paraId="6D2DE39C" w14:textId="77777777" w:rsidR="00EC79D2" w:rsidRPr="00EC79D2" w:rsidRDefault="00EC79D2" w:rsidP="00EC79D2">
      <w:pPr>
        <w:rPr>
          <w:lang w:val="nb-NO"/>
        </w:rPr>
      </w:pPr>
      <w:r w:rsidRPr="00EC79D2">
        <w:rPr>
          <w:lang w:val="nb-NO"/>
        </w:rPr>
        <w:t xml:space="preserve"> </w:t>
      </w:r>
    </w:p>
    <w:p w14:paraId="1481C598" w14:textId="5D6BB8B3" w:rsidR="00EC79D2" w:rsidRPr="00EC79D2" w:rsidRDefault="006A3291" w:rsidP="006A3291">
      <w:pPr>
        <w:pStyle w:val="Heading2"/>
        <w:rPr>
          <w:lang w:val="nb-NO"/>
        </w:rPr>
      </w:pPr>
      <w:r>
        <w:rPr>
          <w:lang w:val="nb-NO"/>
        </w:rPr>
        <w:t>GT SITATENE I KAP 1</w:t>
      </w:r>
    </w:p>
    <w:p w14:paraId="213D2E8E" w14:textId="17CEC975" w:rsidR="00EC79D2" w:rsidRPr="00EC79D2" w:rsidRDefault="00EC79D2" w:rsidP="00EC79D2">
      <w:pPr>
        <w:rPr>
          <w:lang w:val="nb-NO"/>
        </w:rPr>
      </w:pPr>
      <w:r w:rsidRPr="00EC79D2">
        <w:rPr>
          <w:lang w:val="nb-NO"/>
        </w:rPr>
        <w:t>v. 5a: Sal 2</w:t>
      </w:r>
      <w:r w:rsidR="006C3DD2">
        <w:rPr>
          <w:lang w:val="nb-NO"/>
        </w:rPr>
        <w:t>:</w:t>
      </w:r>
      <w:r w:rsidRPr="00EC79D2">
        <w:rPr>
          <w:lang w:val="nb-NO"/>
        </w:rPr>
        <w:t>7 - om kongen av Davids ætt, Messias.</w:t>
      </w:r>
    </w:p>
    <w:p w14:paraId="432FBED9" w14:textId="45DBA168" w:rsidR="00EC79D2" w:rsidRPr="00EC79D2" w:rsidRDefault="00EC79D2" w:rsidP="00EC79D2">
      <w:pPr>
        <w:rPr>
          <w:lang w:val="nb-NO"/>
        </w:rPr>
      </w:pPr>
      <w:r w:rsidRPr="00EC79D2">
        <w:rPr>
          <w:lang w:val="nb-NO"/>
        </w:rPr>
        <w:t>v. 5b: 2 Sam 7</w:t>
      </w:r>
      <w:r w:rsidR="006C3DD2">
        <w:rPr>
          <w:lang w:val="nb-NO"/>
        </w:rPr>
        <w:t>:</w:t>
      </w:r>
      <w:r w:rsidRPr="00EC79D2">
        <w:rPr>
          <w:lang w:val="nb-NO"/>
        </w:rPr>
        <w:t>14 - om Salomo, men Jesus er den Davidssønnen alt pekte fram mot.</w:t>
      </w:r>
    </w:p>
    <w:p w14:paraId="19B96CB1" w14:textId="4A38ED55" w:rsidR="00EC79D2" w:rsidRPr="00EC79D2" w:rsidRDefault="00EC79D2" w:rsidP="00EC79D2">
      <w:pPr>
        <w:rPr>
          <w:lang w:val="nb-NO"/>
        </w:rPr>
      </w:pPr>
      <w:r w:rsidRPr="00EC79D2">
        <w:rPr>
          <w:lang w:val="nb-NO"/>
        </w:rPr>
        <w:t>v. 6: 5 Mos 32</w:t>
      </w:r>
      <w:r w:rsidR="006C3DD2">
        <w:rPr>
          <w:lang w:val="nb-NO"/>
        </w:rPr>
        <w:t>:</w:t>
      </w:r>
      <w:r w:rsidRPr="00EC79D2">
        <w:rPr>
          <w:lang w:val="nb-NO"/>
        </w:rPr>
        <w:t>43 (LXX) - om Gud, brukes her om Jesus.</w:t>
      </w:r>
    </w:p>
    <w:p w14:paraId="7779D638" w14:textId="5FA5400D" w:rsidR="00EC79D2" w:rsidRPr="00EC79D2" w:rsidRDefault="00EC79D2" w:rsidP="00EC79D2">
      <w:pPr>
        <w:rPr>
          <w:lang w:val="nb-NO"/>
        </w:rPr>
      </w:pPr>
      <w:r w:rsidRPr="00EC79D2">
        <w:rPr>
          <w:lang w:val="nb-NO"/>
        </w:rPr>
        <w:t>v. 8-9: Sal 45</w:t>
      </w:r>
      <w:r w:rsidR="006C3DD2">
        <w:rPr>
          <w:lang w:val="nb-NO"/>
        </w:rPr>
        <w:t>:</w:t>
      </w:r>
      <w:r w:rsidRPr="00EC79D2">
        <w:rPr>
          <w:lang w:val="nb-NO"/>
        </w:rPr>
        <w:t>7-8 - kongesalme hvor kongen kalles Gud og hans trone er evig</w:t>
      </w:r>
    </w:p>
    <w:p w14:paraId="181C18A9" w14:textId="7B3CBCCF" w:rsidR="00EC79D2" w:rsidRPr="00EC79D2" w:rsidRDefault="00EC79D2" w:rsidP="00EC79D2">
      <w:pPr>
        <w:rPr>
          <w:lang w:val="nb-NO"/>
        </w:rPr>
      </w:pPr>
      <w:r w:rsidRPr="00EC79D2">
        <w:rPr>
          <w:lang w:val="nb-NO"/>
        </w:rPr>
        <w:t>v. 10-12: Sal 102</w:t>
      </w:r>
      <w:r w:rsidR="006C3DD2">
        <w:rPr>
          <w:lang w:val="nb-NO"/>
        </w:rPr>
        <w:t>:</w:t>
      </w:r>
      <w:r w:rsidRPr="00EC79D2">
        <w:rPr>
          <w:lang w:val="nb-NO"/>
        </w:rPr>
        <w:t>26-27: Om Jahve, brukes her om Jesus som verdens skaper og evig.</w:t>
      </w:r>
    </w:p>
    <w:p w14:paraId="08EAB7AE" w14:textId="24B92B00" w:rsidR="00EC79D2" w:rsidRPr="00EC79D2" w:rsidRDefault="00EC79D2" w:rsidP="00EC79D2">
      <w:pPr>
        <w:rPr>
          <w:lang w:val="nb-NO"/>
        </w:rPr>
      </w:pPr>
      <w:r w:rsidRPr="00EC79D2">
        <w:rPr>
          <w:lang w:val="nb-NO"/>
        </w:rPr>
        <w:t>Jesus er ikke en engel, men Gud, og derfor “mye større enn englene” (v. 4).</w:t>
      </w:r>
    </w:p>
    <w:p w14:paraId="2F954F1A" w14:textId="77777777" w:rsidR="00EC79D2" w:rsidRPr="00EC79D2" w:rsidRDefault="00EC79D2" w:rsidP="00EC79D2">
      <w:pPr>
        <w:rPr>
          <w:lang w:val="nb-NO"/>
        </w:rPr>
      </w:pPr>
      <w:r w:rsidRPr="00EC79D2">
        <w:rPr>
          <w:lang w:val="nb-NO"/>
        </w:rPr>
        <w:t xml:space="preserve"> </w:t>
      </w:r>
    </w:p>
    <w:p w14:paraId="0E085777" w14:textId="05829A5E" w:rsidR="00EC79D2" w:rsidRPr="00EC79D2" w:rsidRDefault="00EC79D2" w:rsidP="00323F0F">
      <w:pPr>
        <w:pStyle w:val="Heading2"/>
        <w:rPr>
          <w:lang w:val="nb-NO"/>
        </w:rPr>
      </w:pPr>
      <w:r w:rsidRPr="00EC79D2">
        <w:rPr>
          <w:lang w:val="nb-NO"/>
        </w:rPr>
        <w:t xml:space="preserve">JESUS </w:t>
      </w:r>
      <w:r w:rsidR="00323F0F">
        <w:rPr>
          <w:lang w:val="nb-NO"/>
        </w:rPr>
        <w:t>ER STØRRE ENN</w:t>
      </w:r>
      <w:r w:rsidRPr="00EC79D2">
        <w:rPr>
          <w:lang w:val="nb-NO"/>
        </w:rPr>
        <w:t xml:space="preserve"> ENGLENE FORDI:</w:t>
      </w:r>
    </w:p>
    <w:p w14:paraId="71101A7D" w14:textId="6B57F87E" w:rsidR="00EC79D2" w:rsidRPr="00323F0F" w:rsidRDefault="00EC79D2" w:rsidP="00323F0F">
      <w:pPr>
        <w:pStyle w:val="ListParagraph"/>
        <w:numPr>
          <w:ilvl w:val="0"/>
          <w:numId w:val="3"/>
        </w:numPr>
        <w:rPr>
          <w:lang w:val="nb-NO"/>
        </w:rPr>
      </w:pPr>
      <w:r w:rsidRPr="00323F0F">
        <w:rPr>
          <w:lang w:val="nb-NO"/>
        </w:rPr>
        <w:t>Bare han er Guds Sønn (Sal 2:7, 2 Sam 7:14)</w:t>
      </w:r>
    </w:p>
    <w:p w14:paraId="37135683" w14:textId="3074C857" w:rsidR="00EC79D2" w:rsidRPr="00323F0F" w:rsidRDefault="00EC79D2" w:rsidP="00323F0F">
      <w:pPr>
        <w:pStyle w:val="ListParagraph"/>
        <w:numPr>
          <w:ilvl w:val="0"/>
          <w:numId w:val="3"/>
        </w:numPr>
        <w:rPr>
          <w:lang w:val="nb-NO"/>
        </w:rPr>
      </w:pPr>
      <w:r w:rsidRPr="00323F0F">
        <w:rPr>
          <w:lang w:val="nb-NO"/>
        </w:rPr>
        <w:t>Han tilbes av englene (5 Mos 32,43 LXX)</w:t>
      </w:r>
    </w:p>
    <w:p w14:paraId="74FE37F8" w14:textId="77714913" w:rsidR="00EC79D2" w:rsidRPr="00323F0F" w:rsidRDefault="00EC79D2" w:rsidP="00323F0F">
      <w:pPr>
        <w:pStyle w:val="ListParagraph"/>
        <w:numPr>
          <w:ilvl w:val="0"/>
          <w:numId w:val="3"/>
        </w:numPr>
        <w:rPr>
          <w:lang w:val="nb-NO"/>
        </w:rPr>
      </w:pPr>
      <w:r w:rsidRPr="00323F0F">
        <w:rPr>
          <w:lang w:val="nb-NO"/>
        </w:rPr>
        <w:t>Han er evig skaper mens englene er flyktige tjenere (Sal 104,4; Sal 45,7-8; 102,26-27)</w:t>
      </w:r>
    </w:p>
    <w:p w14:paraId="57B61A5B" w14:textId="526499C7" w:rsidR="00EC79D2" w:rsidRPr="00323F0F" w:rsidRDefault="00EC79D2" w:rsidP="00323F0F">
      <w:pPr>
        <w:pStyle w:val="ListParagraph"/>
        <w:numPr>
          <w:ilvl w:val="0"/>
          <w:numId w:val="3"/>
        </w:numPr>
        <w:rPr>
          <w:lang w:val="nb-NO"/>
        </w:rPr>
      </w:pPr>
      <w:r w:rsidRPr="00323F0F">
        <w:rPr>
          <w:lang w:val="nb-NO"/>
        </w:rPr>
        <w:t>Bare han sitter ved Guds høyre hånd (Sal 110,1)</w:t>
      </w:r>
    </w:p>
    <w:p w14:paraId="18EF6D62" w14:textId="13F3321D" w:rsidR="00EC79D2" w:rsidRPr="00323F0F" w:rsidRDefault="00EC79D2" w:rsidP="00323F0F">
      <w:pPr>
        <w:pStyle w:val="ListParagraph"/>
        <w:numPr>
          <w:ilvl w:val="0"/>
          <w:numId w:val="3"/>
        </w:numPr>
        <w:rPr>
          <w:lang w:val="nb-NO"/>
        </w:rPr>
      </w:pPr>
      <w:r w:rsidRPr="00323F0F">
        <w:rPr>
          <w:lang w:val="nb-NO"/>
        </w:rPr>
        <w:t>Han er Jahve i GT (5 Mos 32,43 LXX; Sal 45,7; 102,26-27)</w:t>
      </w:r>
    </w:p>
    <w:p w14:paraId="34440260" w14:textId="77777777" w:rsidR="00EC79D2" w:rsidRPr="00EC79D2" w:rsidRDefault="00EC79D2" w:rsidP="00EC79D2">
      <w:pPr>
        <w:rPr>
          <w:lang w:val="nb-NO"/>
        </w:rPr>
      </w:pPr>
      <w:r w:rsidRPr="00EC79D2">
        <w:rPr>
          <w:lang w:val="nb-NO"/>
        </w:rPr>
        <w:t xml:space="preserve"> </w:t>
      </w:r>
    </w:p>
    <w:p w14:paraId="301BE071" w14:textId="1C295E64" w:rsidR="00EC79D2" w:rsidRPr="00EC79D2" w:rsidRDefault="00EC79D2" w:rsidP="00D011B0">
      <w:pPr>
        <w:pStyle w:val="Heading2"/>
        <w:rPr>
          <w:lang w:val="nb-NO"/>
        </w:rPr>
      </w:pPr>
      <w:r w:rsidRPr="00EC79D2">
        <w:rPr>
          <w:lang w:val="nb-NO"/>
        </w:rPr>
        <w:t xml:space="preserve">SAL 8 </w:t>
      </w:r>
      <w:r w:rsidR="00323F0F" w:rsidRPr="00323F0F">
        <w:rPr>
          <w:lang w:val="nb-NO"/>
        </w:rPr>
        <w:sym w:font="Wingdings" w:char="F0E0"/>
      </w:r>
      <w:r w:rsidRPr="00EC79D2">
        <w:rPr>
          <w:lang w:val="nb-NO"/>
        </w:rPr>
        <w:t xml:space="preserve"> 2:6-9</w:t>
      </w:r>
    </w:p>
    <w:p w14:paraId="387E2A9D" w14:textId="6EB35C4A" w:rsidR="00EC79D2" w:rsidRPr="00EC79D2" w:rsidRDefault="00EC79D2" w:rsidP="00EC79D2">
      <w:pPr>
        <w:rPr>
          <w:lang w:val="nb-NO"/>
        </w:rPr>
      </w:pPr>
      <w:r w:rsidRPr="00EC79D2">
        <w:rPr>
          <w:lang w:val="nb-NO"/>
        </w:rPr>
        <w:t>Om mennesket generelt, eller om Jesus?</w:t>
      </w:r>
    </w:p>
    <w:p w14:paraId="5B35A186" w14:textId="71E8730C" w:rsidR="00EC79D2" w:rsidRPr="00D011B0" w:rsidRDefault="00EC79D2" w:rsidP="00D011B0">
      <w:pPr>
        <w:pStyle w:val="ListParagraph"/>
        <w:numPr>
          <w:ilvl w:val="0"/>
          <w:numId w:val="4"/>
        </w:numPr>
        <w:rPr>
          <w:lang w:val="nb-NO"/>
        </w:rPr>
      </w:pPr>
      <w:r w:rsidRPr="00D011B0">
        <w:rPr>
          <w:lang w:val="nb-NO"/>
        </w:rPr>
        <w:t>Også brukt om Jesus i 1 Kor 15:25-27, Ef 1:20-22 (begge sammen med Sal 110:1), Fil 3:21, 1 Pet 3:22.</w:t>
      </w:r>
    </w:p>
    <w:p w14:paraId="33827F60" w14:textId="1505D02B" w:rsidR="00EC79D2" w:rsidRPr="00EC79D2" w:rsidRDefault="004D256E" w:rsidP="00EC79D2">
      <w:pPr>
        <w:rPr>
          <w:lang w:val="nb-NO"/>
        </w:rPr>
      </w:pPr>
      <w:r>
        <w:rPr>
          <w:lang w:val="nb-NO"/>
        </w:rPr>
        <w:t>Heb 2:</w:t>
      </w:r>
      <w:r w:rsidR="00EC79D2" w:rsidRPr="00EC79D2">
        <w:rPr>
          <w:lang w:val="nb-NO"/>
        </w:rPr>
        <w:t>7 gr.: “en kort tid lavere enn engler”</w:t>
      </w:r>
    </w:p>
    <w:p w14:paraId="305D5CB8" w14:textId="116DE80C" w:rsidR="00EC79D2" w:rsidRPr="00EC79D2" w:rsidRDefault="004D256E" w:rsidP="00EC79D2">
      <w:pPr>
        <w:rPr>
          <w:lang w:val="nb-NO"/>
        </w:rPr>
      </w:pPr>
      <w:r>
        <w:rPr>
          <w:lang w:val="nb-NO"/>
        </w:rPr>
        <w:t>Heb 2:</w:t>
      </w:r>
      <w:r w:rsidRPr="00EC79D2">
        <w:rPr>
          <w:lang w:val="nb-NO"/>
        </w:rPr>
        <w:t>7</w:t>
      </w:r>
      <w:r w:rsidR="00EC79D2" w:rsidRPr="00EC79D2">
        <w:rPr>
          <w:lang w:val="nb-NO"/>
        </w:rPr>
        <w:t xml:space="preserve"> hebr.:“litt lavere enn Gud”</w:t>
      </w:r>
    </w:p>
    <w:p w14:paraId="08BAC654" w14:textId="75C13979" w:rsidR="00EC79D2" w:rsidRPr="00EC79D2" w:rsidRDefault="00EC79D2" w:rsidP="00EC79D2">
      <w:pPr>
        <w:rPr>
          <w:lang w:val="nb-NO"/>
        </w:rPr>
      </w:pPr>
      <w:r w:rsidRPr="00EC79D2">
        <w:rPr>
          <w:lang w:val="nb-NO"/>
        </w:rPr>
        <w:t>Jesus er det fullkomne mennesket som oppfyller Guds plan for menneskene.</w:t>
      </w:r>
    </w:p>
    <w:p w14:paraId="17B2F21C" w14:textId="10C6BEBC" w:rsidR="00EC79D2" w:rsidRPr="00EC79D2" w:rsidRDefault="00EC79D2" w:rsidP="00EC79D2">
      <w:pPr>
        <w:rPr>
          <w:lang w:val="nb-NO"/>
        </w:rPr>
      </w:pPr>
      <w:r w:rsidRPr="00EC79D2">
        <w:rPr>
          <w:lang w:val="nb-NO"/>
        </w:rPr>
        <w:t>Ingen kan hevde at han er lavere enn englene, fordi dette bare var midlertidig.</w:t>
      </w:r>
    </w:p>
    <w:p w14:paraId="46FEE693" w14:textId="46FFFE12" w:rsidR="00EC79D2" w:rsidRPr="00EC79D2" w:rsidRDefault="00EC79D2" w:rsidP="00EC79D2">
      <w:pPr>
        <w:rPr>
          <w:lang w:val="nb-NO"/>
        </w:rPr>
      </w:pPr>
      <w:r w:rsidRPr="00EC79D2">
        <w:rPr>
          <w:lang w:val="nb-NO"/>
        </w:rPr>
        <w:t>Poenget: Jesus identifiserte seg med menneskene (v. 14-18). Han led, var “en kort tid” lavere enn englene, men er nå kronet med herlighet (</w:t>
      </w:r>
      <w:r w:rsidR="0010295D">
        <w:rPr>
          <w:lang w:val="nb-NO"/>
        </w:rPr>
        <w:t>Heb 2:</w:t>
      </w:r>
      <w:r w:rsidRPr="00EC79D2">
        <w:rPr>
          <w:lang w:val="nb-NO"/>
        </w:rPr>
        <w:t>9) slik alle troende også skal bli (</w:t>
      </w:r>
      <w:r w:rsidR="0010295D">
        <w:rPr>
          <w:lang w:val="nb-NO"/>
        </w:rPr>
        <w:t>Heb 2:</w:t>
      </w:r>
      <w:r w:rsidRPr="00EC79D2">
        <w:rPr>
          <w:lang w:val="nb-NO"/>
        </w:rPr>
        <w:t>10).</w:t>
      </w:r>
    </w:p>
    <w:p w14:paraId="6B77DEB8" w14:textId="77777777" w:rsidR="00EC79D2" w:rsidRPr="00EC79D2" w:rsidRDefault="00EC79D2" w:rsidP="00EC79D2">
      <w:pPr>
        <w:rPr>
          <w:lang w:val="nb-NO"/>
        </w:rPr>
      </w:pPr>
      <w:r w:rsidRPr="00EC79D2">
        <w:rPr>
          <w:lang w:val="nb-NO"/>
        </w:rPr>
        <w:t>Gud har ikke forlatt dem selv om livet er vanskelig. Jesus kan identifisere seg med lidelsene og problemene deres.</w:t>
      </w:r>
    </w:p>
    <w:p w14:paraId="39E36598" w14:textId="77777777" w:rsidR="00EC79D2" w:rsidRPr="00EC79D2" w:rsidRDefault="00EC79D2" w:rsidP="00EC79D2">
      <w:pPr>
        <w:rPr>
          <w:lang w:val="nb-NO"/>
        </w:rPr>
      </w:pPr>
    </w:p>
    <w:p w14:paraId="63BD531B" w14:textId="273C3652" w:rsidR="00EC79D2" w:rsidRPr="00D30E5E" w:rsidRDefault="00EC79D2" w:rsidP="00D30E5E">
      <w:pPr>
        <w:pStyle w:val="Heading2"/>
        <w:rPr>
          <w:lang w:val="nb-NO"/>
        </w:rPr>
      </w:pPr>
      <w:r w:rsidRPr="00D30E5E">
        <w:rPr>
          <w:lang w:val="nb-NO"/>
        </w:rPr>
        <w:t xml:space="preserve">JESUS </w:t>
      </w:r>
      <w:r w:rsidR="00D30E5E" w:rsidRPr="00D30E5E">
        <w:rPr>
          <w:lang w:val="nb-NO"/>
        </w:rPr>
        <w:t>ER STØRRE ENN</w:t>
      </w:r>
      <w:r w:rsidRPr="00D30E5E">
        <w:rPr>
          <w:lang w:val="nb-NO"/>
        </w:rPr>
        <w:t xml:space="preserve"> MOSES (3:1-6)</w:t>
      </w:r>
    </w:p>
    <w:p w14:paraId="7719D81E" w14:textId="35BBC895" w:rsidR="00EC79D2" w:rsidRPr="00C03F27" w:rsidRDefault="00EC79D2" w:rsidP="00C03F27">
      <w:pPr>
        <w:pStyle w:val="ListParagraph"/>
        <w:numPr>
          <w:ilvl w:val="0"/>
          <w:numId w:val="4"/>
        </w:numPr>
        <w:rPr>
          <w:lang w:val="nb-NO"/>
        </w:rPr>
      </w:pPr>
      <w:r w:rsidRPr="00C03F27">
        <w:rPr>
          <w:lang w:val="nb-NO"/>
        </w:rPr>
        <w:t>Både Jesus og Moses var trofaste mot Gud, men Jesus får større ære fordi Moses og hans oppgave pekte fram mot og oppfylles av Jesus.</w:t>
      </w:r>
    </w:p>
    <w:p w14:paraId="3584F0CF" w14:textId="000ABF32" w:rsidR="00EC79D2" w:rsidRPr="00C03F27" w:rsidRDefault="00EC79D2" w:rsidP="00C03F27">
      <w:pPr>
        <w:pStyle w:val="ListParagraph"/>
        <w:numPr>
          <w:ilvl w:val="0"/>
          <w:numId w:val="4"/>
        </w:numPr>
        <w:rPr>
          <w:lang w:val="nb-NO"/>
        </w:rPr>
      </w:pPr>
      <w:r w:rsidRPr="00C03F27">
        <w:rPr>
          <w:lang w:val="nb-NO"/>
        </w:rPr>
        <w:t>Moses var en tjener i Guds hus, mens Jesus er satt til å styre Guds hus, menigheten.</w:t>
      </w:r>
    </w:p>
    <w:p w14:paraId="4816FD0E" w14:textId="37558415" w:rsidR="00EC79D2" w:rsidRPr="00C03F27" w:rsidRDefault="00EC79D2" w:rsidP="00C03F27">
      <w:pPr>
        <w:pStyle w:val="ListParagraph"/>
        <w:numPr>
          <w:ilvl w:val="0"/>
          <w:numId w:val="4"/>
        </w:numPr>
        <w:rPr>
          <w:lang w:val="nb-NO"/>
        </w:rPr>
      </w:pPr>
      <w:r w:rsidRPr="00C03F27">
        <w:rPr>
          <w:lang w:val="nb-NO"/>
        </w:rPr>
        <w:t>Jesus er større enn Moses slik en sønn overfor en tjener. Han har en høyere relasjon til Gud.</w:t>
      </w:r>
    </w:p>
    <w:p w14:paraId="34F6E358" w14:textId="66B8E5D5" w:rsidR="00EC79D2" w:rsidRPr="00C03F27" w:rsidRDefault="00EC79D2" w:rsidP="00C03F27">
      <w:pPr>
        <w:pStyle w:val="ListParagraph"/>
        <w:numPr>
          <w:ilvl w:val="0"/>
          <w:numId w:val="4"/>
        </w:numPr>
        <w:rPr>
          <w:lang w:val="nb-NO"/>
        </w:rPr>
      </w:pPr>
      <w:r w:rsidRPr="00C03F27">
        <w:rPr>
          <w:lang w:val="nb-NO"/>
        </w:rPr>
        <w:t>Jesus er større enn englene som ga loven, men også større enn Moses som fikk loven.</w:t>
      </w:r>
    </w:p>
    <w:p w14:paraId="7E7C77F6" w14:textId="77777777" w:rsidR="00EC79D2" w:rsidRPr="00EC79D2" w:rsidRDefault="00EC79D2" w:rsidP="00EC79D2">
      <w:pPr>
        <w:rPr>
          <w:lang w:val="nb-NO"/>
        </w:rPr>
      </w:pPr>
      <w:r w:rsidRPr="00EC79D2">
        <w:rPr>
          <w:lang w:val="nb-NO"/>
        </w:rPr>
        <w:t xml:space="preserve"> </w:t>
      </w:r>
    </w:p>
    <w:p w14:paraId="08132623" w14:textId="355B339A" w:rsidR="00EC79D2" w:rsidRPr="00EC79D2" w:rsidRDefault="00C03F27" w:rsidP="00C03F27">
      <w:pPr>
        <w:pStyle w:val="Heading2"/>
        <w:rPr>
          <w:lang w:val="nb-NO"/>
        </w:rPr>
      </w:pPr>
      <w:r>
        <w:rPr>
          <w:lang w:val="nb-NO"/>
        </w:rPr>
        <w:t>GJØR IKKE HJERTENE HARDE</w:t>
      </w:r>
      <w:r w:rsidR="00EC79D2" w:rsidRPr="00EC79D2">
        <w:rPr>
          <w:lang w:val="nb-NO"/>
        </w:rPr>
        <w:t xml:space="preserve"> (3:7-19)</w:t>
      </w:r>
    </w:p>
    <w:p w14:paraId="6CAD7FB7" w14:textId="7B75A2C8" w:rsidR="00EC79D2" w:rsidRPr="00EC79D2" w:rsidRDefault="00EC79D2" w:rsidP="00EC79D2">
      <w:pPr>
        <w:rPr>
          <w:lang w:val="nb-NO"/>
        </w:rPr>
      </w:pPr>
      <w:r w:rsidRPr="00EC79D2">
        <w:rPr>
          <w:lang w:val="nb-NO"/>
        </w:rPr>
        <w:t>v. 7-11: Fra Sal 95</w:t>
      </w:r>
      <w:r w:rsidR="0010295D">
        <w:rPr>
          <w:lang w:val="nb-NO"/>
        </w:rPr>
        <w:t>:</w:t>
      </w:r>
      <w:r w:rsidRPr="00EC79D2">
        <w:rPr>
          <w:lang w:val="nb-NO"/>
        </w:rPr>
        <w:t>7-11 (om 2 Mos 17 og spesielt 4 Mos 13-14)</w:t>
      </w:r>
    </w:p>
    <w:p w14:paraId="21C661C2" w14:textId="234F2E75" w:rsidR="00EC79D2" w:rsidRPr="00C03F27" w:rsidRDefault="00EC79D2" w:rsidP="00C03F27">
      <w:pPr>
        <w:pStyle w:val="ListParagraph"/>
        <w:numPr>
          <w:ilvl w:val="0"/>
          <w:numId w:val="5"/>
        </w:numPr>
        <w:rPr>
          <w:lang w:val="nb-NO"/>
        </w:rPr>
      </w:pPr>
      <w:r w:rsidRPr="00C03F27">
        <w:rPr>
          <w:lang w:val="nb-NO"/>
        </w:rPr>
        <w:t>v. 8: Forherde seg = forakte Gud og ikke tro, til tross for alle tegnene (4 Mos 14:11)</w:t>
      </w:r>
    </w:p>
    <w:p w14:paraId="0973545B" w14:textId="2FB60024" w:rsidR="00EC79D2" w:rsidRPr="00EC79D2" w:rsidRDefault="00EC79D2" w:rsidP="00EC79D2">
      <w:pPr>
        <w:rPr>
          <w:lang w:val="nb-NO"/>
        </w:rPr>
      </w:pPr>
      <w:r w:rsidRPr="00EC79D2">
        <w:rPr>
          <w:lang w:val="nb-NO"/>
        </w:rPr>
        <w:t>v. 14: De er frelst nå, men det er likevel mulig å falle fra og ikke komme inn i “hvilen”.</w:t>
      </w:r>
    </w:p>
    <w:p w14:paraId="17D9B906" w14:textId="74304369" w:rsidR="00EC79D2" w:rsidRPr="00EC79D2" w:rsidRDefault="00EC79D2" w:rsidP="00EC79D2">
      <w:pPr>
        <w:rPr>
          <w:lang w:val="nb-NO"/>
        </w:rPr>
      </w:pPr>
      <w:r w:rsidRPr="00EC79D2">
        <w:rPr>
          <w:lang w:val="nb-NO"/>
        </w:rPr>
        <w:t>v. 18-19: vantro = ulydighet</w:t>
      </w:r>
    </w:p>
    <w:p w14:paraId="73DDA2FC" w14:textId="19678422" w:rsidR="00EC79D2" w:rsidRPr="000A5052" w:rsidRDefault="00AE027E" w:rsidP="000A5052">
      <w:pPr>
        <w:pStyle w:val="ListParagraph"/>
        <w:numPr>
          <w:ilvl w:val="0"/>
          <w:numId w:val="5"/>
        </w:numPr>
        <w:rPr>
          <w:lang w:val="nb-NO"/>
        </w:rPr>
      </w:pPr>
      <w:r>
        <w:rPr>
          <w:lang w:val="nb-NO"/>
        </w:rPr>
        <w:t>"</w:t>
      </w:r>
      <w:r w:rsidR="00EC79D2" w:rsidRPr="000A5052">
        <w:rPr>
          <w:lang w:val="nb-NO"/>
        </w:rPr>
        <w:t>Vantro</w:t>
      </w:r>
      <w:r>
        <w:rPr>
          <w:lang w:val="nb-NO"/>
        </w:rPr>
        <w:t>"</w:t>
      </w:r>
      <w:r w:rsidR="00EC79D2" w:rsidRPr="000A5052">
        <w:rPr>
          <w:lang w:val="nb-NO"/>
        </w:rPr>
        <w:t xml:space="preserve"> i 4 Mos 14 er ikke å ikke tro at Gud finnes, men å ikke stole på Gud. Det motsatte av tro er i Bibelen mistillit, ofte forbundet med frykt.</w:t>
      </w:r>
    </w:p>
    <w:p w14:paraId="18C281CE" w14:textId="0EFF43FB" w:rsidR="00EC79D2" w:rsidRPr="000A5052" w:rsidRDefault="00EC79D2" w:rsidP="000A5052">
      <w:pPr>
        <w:pStyle w:val="ListParagraph"/>
        <w:numPr>
          <w:ilvl w:val="0"/>
          <w:numId w:val="5"/>
        </w:numPr>
        <w:rPr>
          <w:lang w:val="nb-NO"/>
        </w:rPr>
      </w:pPr>
      <w:r w:rsidRPr="000A5052">
        <w:rPr>
          <w:lang w:val="nb-NO"/>
        </w:rPr>
        <w:t>De må holde fast på Jesus, Guds siste ord, stole på ham og være lydige mot ham. Å vende tilbake til jødedommen vil være ulydighet.</w:t>
      </w:r>
    </w:p>
    <w:p w14:paraId="475324F1" w14:textId="5BBD00E6" w:rsidR="00E156E6" w:rsidRDefault="00E156E6" w:rsidP="00EC79D2">
      <w:pPr>
        <w:rPr>
          <w:lang w:val="nb-NO"/>
        </w:rPr>
      </w:pPr>
    </w:p>
    <w:p w14:paraId="7CD85F1A" w14:textId="0FF8BA4A" w:rsidR="00E156E6" w:rsidRDefault="00E156E6" w:rsidP="00E156E6">
      <w:pPr>
        <w:pStyle w:val="Heading2"/>
        <w:rPr>
          <w:lang w:val="nb-NO"/>
        </w:rPr>
      </w:pPr>
      <w:r w:rsidRPr="00EC79D2">
        <w:rPr>
          <w:lang w:val="nb-NO"/>
        </w:rPr>
        <w:t>4:1-13</w:t>
      </w:r>
    </w:p>
    <w:p w14:paraId="3AC69F26" w14:textId="758D4313" w:rsidR="00EC79D2" w:rsidRPr="00EC79D2" w:rsidRDefault="00EC79D2" w:rsidP="00EC79D2">
      <w:pPr>
        <w:rPr>
          <w:lang w:val="nb-NO"/>
        </w:rPr>
      </w:pPr>
      <w:r w:rsidRPr="00EC79D2">
        <w:rPr>
          <w:lang w:val="nb-NO"/>
        </w:rPr>
        <w:t>Hvilen: Guds egen sabbatshvile har alltid vært tilgjengelig ved tro siden verden ble skapt. Mange fikk muligheten i GT, symbolisert med Det lovede land, men kom ikke inn pga vantro/ulydighet. Hvilen er fortsatt tilgjengelig for den som tror.</w:t>
      </w:r>
    </w:p>
    <w:p w14:paraId="70D448A6" w14:textId="2A2A6759" w:rsidR="00EC79D2" w:rsidRPr="00EC79D2" w:rsidRDefault="00EC79D2" w:rsidP="00EC79D2">
      <w:pPr>
        <w:rPr>
          <w:lang w:val="nb-NO"/>
        </w:rPr>
      </w:pPr>
      <w:r w:rsidRPr="00EC79D2">
        <w:rPr>
          <w:lang w:val="nb-NO"/>
        </w:rPr>
        <w:t>Det lovede land brukes som et jordisk bilde på frelsen</w:t>
      </w:r>
    </w:p>
    <w:p w14:paraId="1AF3EBF6" w14:textId="37CB8166" w:rsidR="00EC79D2" w:rsidRPr="00EC79D2" w:rsidRDefault="00EC79D2" w:rsidP="00EC79D2">
      <w:pPr>
        <w:rPr>
          <w:lang w:val="nb-NO"/>
        </w:rPr>
      </w:pPr>
      <w:r w:rsidRPr="00EC79D2">
        <w:rPr>
          <w:lang w:val="nb-NO"/>
        </w:rPr>
        <w:t>Frelsen sammenlignes med en sabbatshvile</w:t>
      </w:r>
    </w:p>
    <w:p w14:paraId="1AB00653" w14:textId="152FE526" w:rsidR="00EC79D2" w:rsidRPr="00EC79D2" w:rsidRDefault="00EC79D2" w:rsidP="00EC79D2">
      <w:pPr>
        <w:rPr>
          <w:lang w:val="nb-NO"/>
        </w:rPr>
      </w:pPr>
      <w:r w:rsidRPr="00EC79D2">
        <w:rPr>
          <w:lang w:val="nb-NO"/>
        </w:rPr>
        <w:t>Hebraisk og gresk: Josva = Jesus</w:t>
      </w:r>
    </w:p>
    <w:p w14:paraId="6DEF5C57" w14:textId="5C43A66E" w:rsidR="00EC79D2" w:rsidRPr="00362FEA" w:rsidRDefault="00EC79D2" w:rsidP="00362FEA">
      <w:pPr>
        <w:pStyle w:val="ListParagraph"/>
        <w:numPr>
          <w:ilvl w:val="0"/>
          <w:numId w:val="6"/>
        </w:numPr>
        <w:rPr>
          <w:lang w:val="nb-NO"/>
        </w:rPr>
      </w:pPr>
      <w:r w:rsidRPr="00362FEA">
        <w:rPr>
          <w:lang w:val="nb-NO"/>
        </w:rPr>
        <w:t>Hvilen Jesus II gir overgår hvilen Jesus I kunne gi (dersom de hadde trodd)</w:t>
      </w:r>
    </w:p>
    <w:p w14:paraId="12B66CAB" w14:textId="69769408" w:rsidR="00EC79D2" w:rsidRPr="00EC79D2" w:rsidRDefault="00EC79D2" w:rsidP="00EC79D2">
      <w:pPr>
        <w:rPr>
          <w:lang w:val="nb-NO"/>
        </w:rPr>
      </w:pPr>
      <w:r w:rsidRPr="00EC79D2">
        <w:rPr>
          <w:lang w:val="nb-NO"/>
        </w:rPr>
        <w:t>Det har alltid kommet an på tro</w:t>
      </w:r>
    </w:p>
    <w:p w14:paraId="65879762" w14:textId="3ECDBB0A" w:rsidR="00EC79D2" w:rsidRPr="00EC79D2" w:rsidRDefault="00EC79D2" w:rsidP="00EC79D2">
      <w:pPr>
        <w:rPr>
          <w:lang w:val="nb-NO"/>
        </w:rPr>
      </w:pPr>
    </w:p>
    <w:p w14:paraId="2A8B85BB" w14:textId="7B2093A1" w:rsidR="00E156E6" w:rsidRPr="00EC79D2" w:rsidRDefault="00E156E6" w:rsidP="00E156E6">
      <w:pPr>
        <w:pStyle w:val="Heading2"/>
        <w:rPr>
          <w:lang w:val="nb-NO"/>
        </w:rPr>
      </w:pPr>
      <w:r w:rsidRPr="00EC79D2">
        <w:rPr>
          <w:lang w:val="nb-NO"/>
        </w:rPr>
        <w:t>4:12-13</w:t>
      </w:r>
    </w:p>
    <w:p w14:paraId="7A2C0FEB" w14:textId="0519DDB6" w:rsidR="00EC79D2" w:rsidRPr="00EC79D2" w:rsidRDefault="00EC79D2" w:rsidP="00EC79D2">
      <w:pPr>
        <w:rPr>
          <w:lang w:val="nb-NO"/>
        </w:rPr>
      </w:pPr>
      <w:r w:rsidRPr="00EC79D2">
        <w:rPr>
          <w:lang w:val="nb-NO"/>
        </w:rPr>
        <w:t>Guds ord = Guds tale</w:t>
      </w:r>
    </w:p>
    <w:p w14:paraId="4A1F4844" w14:textId="4C5B4AAF" w:rsidR="00EC79D2" w:rsidRPr="00EC79D2" w:rsidRDefault="00EC79D2" w:rsidP="00EC79D2">
      <w:pPr>
        <w:rPr>
          <w:lang w:val="nb-NO"/>
        </w:rPr>
      </w:pPr>
      <w:r w:rsidRPr="00EC79D2">
        <w:rPr>
          <w:lang w:val="nb-NO"/>
        </w:rPr>
        <w:t>De må ikke forherde seg når de hører Guds røst i Guds ord (Sal 95 osv.), selv om det er mange hundre år senere.</w:t>
      </w:r>
    </w:p>
    <w:p w14:paraId="2D244533" w14:textId="654D04EC" w:rsidR="00EC79D2" w:rsidRPr="00EC79D2" w:rsidRDefault="00EC79D2" w:rsidP="00EC79D2">
      <w:pPr>
        <w:rPr>
          <w:lang w:val="nb-NO"/>
        </w:rPr>
      </w:pPr>
      <w:r w:rsidRPr="00EC79D2">
        <w:rPr>
          <w:lang w:val="nb-NO"/>
        </w:rPr>
        <w:t xml:space="preserve">Gud ser </w:t>
      </w:r>
      <w:r w:rsidRPr="008130F2">
        <w:rPr>
          <w:i/>
          <w:iCs/>
          <w:lang w:val="nb-NO"/>
        </w:rPr>
        <w:t>alt</w:t>
      </w:r>
      <w:r w:rsidRPr="00EC79D2">
        <w:rPr>
          <w:lang w:val="nb-NO"/>
        </w:rPr>
        <w:t xml:space="preserve">, og hans ord trenger gjennom </w:t>
      </w:r>
      <w:r w:rsidRPr="008130F2">
        <w:rPr>
          <w:i/>
          <w:iCs/>
          <w:lang w:val="nb-NO"/>
        </w:rPr>
        <w:t>alt</w:t>
      </w:r>
      <w:r w:rsidRPr="00EC79D2">
        <w:rPr>
          <w:lang w:val="nb-NO"/>
        </w:rPr>
        <w:t>.</w:t>
      </w:r>
    </w:p>
    <w:p w14:paraId="2FC2D9C9" w14:textId="56C2BA68" w:rsidR="00EC79D2" w:rsidRPr="00EC79D2" w:rsidRDefault="00EC79D2" w:rsidP="00EC79D2">
      <w:pPr>
        <w:rPr>
          <w:lang w:val="nb-NO"/>
        </w:rPr>
      </w:pPr>
      <w:r w:rsidRPr="00EC79D2">
        <w:rPr>
          <w:lang w:val="nb-NO"/>
        </w:rPr>
        <w:t>Han siterer Guds ord for at det skal tale til dem og forhindre dem å stå imot Gud og falle fra. Kanskje et kamuflert frafall?</w:t>
      </w:r>
    </w:p>
    <w:p w14:paraId="6129D2CD" w14:textId="07761E79" w:rsidR="00EC79D2" w:rsidRPr="00EC79D2" w:rsidRDefault="00EC79D2" w:rsidP="00EC79D2">
      <w:pPr>
        <w:rPr>
          <w:lang w:val="nb-NO"/>
        </w:rPr>
      </w:pPr>
      <w:r w:rsidRPr="00EC79D2">
        <w:rPr>
          <w:lang w:val="nb-NO"/>
        </w:rPr>
        <w:t>Kan nå brukes om hele Bibelen som Guds ord som fortsatt taler til oss.</w:t>
      </w:r>
    </w:p>
    <w:p w14:paraId="1C88FA10" w14:textId="597BB0A4" w:rsidR="00EC79D2" w:rsidRPr="00EC79D2" w:rsidRDefault="00EC79D2" w:rsidP="00EC79D2">
      <w:pPr>
        <w:rPr>
          <w:lang w:val="nb-NO"/>
        </w:rPr>
      </w:pPr>
      <w:r w:rsidRPr="00EC79D2">
        <w:rPr>
          <w:lang w:val="nb-NO"/>
        </w:rPr>
        <w:t>Det er viktig å lytte (=adlyde) til Guds ord i Bibelen.</w:t>
      </w:r>
    </w:p>
    <w:p w14:paraId="0259D0AF" w14:textId="77777777" w:rsidR="00EC79D2" w:rsidRPr="00EC79D2" w:rsidRDefault="00EC79D2" w:rsidP="00EC79D2">
      <w:pPr>
        <w:rPr>
          <w:lang w:val="nb-NO"/>
        </w:rPr>
      </w:pPr>
      <w:r w:rsidRPr="00EC79D2">
        <w:rPr>
          <w:lang w:val="nb-NO"/>
        </w:rPr>
        <w:t>“For Guds ord er levende og virkekraftig og skarpere enn noe tveegget sverd. Det trenger igjennom til det kløver sjel og ånd, marg og bein, og dømmer hjertets tanker og planer. Ingen skapning er skjult for ham. Alt ligger åpent og nakent for øynene på ham som vi skal stå til regnskap for.”</w:t>
      </w:r>
    </w:p>
    <w:p w14:paraId="4AA77675" w14:textId="77777777" w:rsidR="00EC79D2" w:rsidRPr="00EC79D2" w:rsidRDefault="00EC79D2" w:rsidP="00EC79D2">
      <w:pPr>
        <w:rPr>
          <w:lang w:val="nb-NO"/>
        </w:rPr>
      </w:pPr>
      <w:r w:rsidRPr="00EC79D2">
        <w:rPr>
          <w:lang w:val="nb-NO"/>
        </w:rPr>
        <w:t xml:space="preserve"> </w:t>
      </w:r>
    </w:p>
    <w:p w14:paraId="157838C8" w14:textId="217C541D" w:rsidR="00EC79D2" w:rsidRPr="004B5DA1" w:rsidRDefault="004B5DA1" w:rsidP="004B5DA1">
      <w:pPr>
        <w:pStyle w:val="Heading3"/>
        <w:rPr>
          <w:lang w:val="nb-NO"/>
        </w:rPr>
      </w:pPr>
      <w:r w:rsidRPr="004B5DA1">
        <w:rPr>
          <w:lang w:val="nb-NO"/>
        </w:rPr>
        <w:t>GUDS ORD ER LEVENDE O</w:t>
      </w:r>
      <w:r>
        <w:rPr>
          <w:lang w:val="nb-NO"/>
        </w:rPr>
        <w:t>G VIRKEKRAFTIG…</w:t>
      </w:r>
    </w:p>
    <w:p w14:paraId="4A033D84" w14:textId="70AAEC3C" w:rsidR="00EC79D2" w:rsidRDefault="00AE027E" w:rsidP="00EC79D2">
      <w:pPr>
        <w:rPr>
          <w:lang w:val="nb-NO"/>
        </w:rPr>
      </w:pPr>
      <w:r>
        <w:rPr>
          <w:lang w:val="nb-NO"/>
        </w:rPr>
        <w:t>"</w:t>
      </w:r>
      <w:r w:rsidR="00787D9A">
        <w:rPr>
          <w:lang w:val="nb-NO"/>
        </w:rPr>
        <w:t>Den som taler skal se til at han taler som Guds ord.</w:t>
      </w:r>
      <w:r>
        <w:rPr>
          <w:lang w:val="nb-NO"/>
        </w:rPr>
        <w:t>"</w:t>
      </w:r>
      <w:r w:rsidR="00787D9A">
        <w:rPr>
          <w:lang w:val="nb-NO"/>
        </w:rPr>
        <w:t xml:space="preserve"> 1 Pet 4:</w:t>
      </w:r>
      <w:r w:rsidR="00350221">
        <w:rPr>
          <w:lang w:val="nb-NO"/>
        </w:rPr>
        <w:t>11</w:t>
      </w:r>
    </w:p>
    <w:p w14:paraId="20ED3D2F" w14:textId="7AAA68B9" w:rsidR="00350221" w:rsidRDefault="005D5E87" w:rsidP="00EC79D2">
      <w:r>
        <w:t>“</w:t>
      </w:r>
      <w:r w:rsidR="00350221" w:rsidRPr="00350221">
        <w:t>Our responsibility is to g</w:t>
      </w:r>
      <w:r w:rsidR="00350221">
        <w:t>et God’s word to their ears. Only God can get the word from their ears to their heart</w:t>
      </w:r>
      <w:r>
        <w:t xml:space="preserve">s.” </w:t>
      </w:r>
      <w:r w:rsidR="000662A6">
        <w:t>(</w:t>
      </w:r>
      <w:r>
        <w:t>Al Mohler</w:t>
      </w:r>
      <w:r w:rsidR="000662A6">
        <w:t>)</w:t>
      </w:r>
    </w:p>
    <w:p w14:paraId="6AF3A7A2" w14:textId="35F0D20C" w:rsidR="00405A88" w:rsidRPr="00350221" w:rsidRDefault="00405A88" w:rsidP="00EC79D2">
      <w:r>
        <w:t>“Our preaching is not the reason the Word works. The Word is the reason our preaching works.”</w:t>
      </w:r>
      <w:r w:rsidR="002C15C9">
        <w:t xml:space="preserve"> </w:t>
      </w:r>
    </w:p>
    <w:p w14:paraId="6DF8F3E8" w14:textId="6701FB9D" w:rsidR="000662A6" w:rsidRDefault="000662A6" w:rsidP="00EC79D2">
      <w:r w:rsidRPr="000662A6">
        <w:t>(H.B. Charles Jr.)</w:t>
      </w:r>
    </w:p>
    <w:p w14:paraId="7FD78F2D" w14:textId="76807E7C" w:rsidR="000662A6" w:rsidRDefault="000662A6" w:rsidP="00EC79D2"/>
    <w:p w14:paraId="3A814FDC" w14:textId="55898CD8" w:rsidR="000662A6" w:rsidRDefault="000662A6" w:rsidP="000662A6">
      <w:pPr>
        <w:pStyle w:val="Heading2"/>
      </w:pPr>
      <w:r>
        <w:t>6:4-8</w:t>
      </w:r>
    </w:p>
    <w:p w14:paraId="795BD2CF" w14:textId="02B1F383" w:rsidR="00EC79D2" w:rsidRPr="005D5E87" w:rsidRDefault="00EC79D2" w:rsidP="00EC79D2">
      <w:r w:rsidRPr="005D5E87">
        <w:t xml:space="preserve">For </w:t>
      </w:r>
      <w:r w:rsidRPr="001D0E35">
        <w:rPr>
          <w:u w:val="single"/>
        </w:rPr>
        <w:t>umulig</w:t>
      </w:r>
      <w:r w:rsidRPr="001D0E35">
        <w:t xml:space="preserve"> </w:t>
      </w:r>
      <w:r w:rsidRPr="005D5E87">
        <w:t>[er det]</w:t>
      </w:r>
    </w:p>
    <w:p w14:paraId="52B34895" w14:textId="6C9119C5" w:rsidR="00EC79D2" w:rsidRPr="00EC79D2" w:rsidRDefault="00EC79D2" w:rsidP="00EC79D2">
      <w:pPr>
        <w:rPr>
          <w:lang w:val="nb-NO"/>
        </w:rPr>
      </w:pPr>
      <w:r w:rsidRPr="00EC79D2">
        <w:rPr>
          <w:lang w:val="nb-NO"/>
        </w:rPr>
        <w:t>de som:</w:t>
      </w:r>
    </w:p>
    <w:p w14:paraId="42F45FDC" w14:textId="2A54A932" w:rsidR="00EC79D2" w:rsidRPr="001D0E35" w:rsidRDefault="00EC79D2" w:rsidP="001D0E35">
      <w:pPr>
        <w:pStyle w:val="ListParagraph"/>
        <w:numPr>
          <w:ilvl w:val="0"/>
          <w:numId w:val="6"/>
        </w:numPr>
        <w:rPr>
          <w:lang w:val="nb-NO"/>
        </w:rPr>
      </w:pPr>
      <w:r w:rsidRPr="001D0E35">
        <w:rPr>
          <w:lang w:val="nb-NO"/>
        </w:rPr>
        <w:t>én gang (for alle) har blitt opplyst</w:t>
      </w:r>
    </w:p>
    <w:p w14:paraId="340E4BB2" w14:textId="0CEBB7D6" w:rsidR="00EC79D2" w:rsidRPr="001D0E35" w:rsidRDefault="00EC79D2" w:rsidP="001D0E35">
      <w:pPr>
        <w:pStyle w:val="ListParagraph"/>
        <w:numPr>
          <w:ilvl w:val="0"/>
          <w:numId w:val="6"/>
        </w:numPr>
        <w:rPr>
          <w:lang w:val="nb-NO"/>
        </w:rPr>
      </w:pPr>
      <w:r w:rsidRPr="001D0E35">
        <w:rPr>
          <w:lang w:val="nb-NO"/>
        </w:rPr>
        <w:t>og har smakt den himmelske gaven</w:t>
      </w:r>
    </w:p>
    <w:p w14:paraId="237ABE2A" w14:textId="49F849F5" w:rsidR="00EC79D2" w:rsidRPr="001D0E35" w:rsidRDefault="00EC79D2" w:rsidP="001D0E35">
      <w:pPr>
        <w:pStyle w:val="ListParagraph"/>
        <w:numPr>
          <w:ilvl w:val="0"/>
          <w:numId w:val="6"/>
        </w:numPr>
        <w:rPr>
          <w:lang w:val="nb-NO"/>
        </w:rPr>
      </w:pPr>
      <w:r w:rsidRPr="001D0E35">
        <w:rPr>
          <w:lang w:val="nb-NO"/>
        </w:rPr>
        <w:t>og fått del i Den hellige ånd</w:t>
      </w:r>
    </w:p>
    <w:p w14:paraId="03FC2B41" w14:textId="0493A813" w:rsidR="00EC79D2" w:rsidRPr="001E46AE" w:rsidRDefault="00EC79D2" w:rsidP="00EC79D2">
      <w:pPr>
        <w:pStyle w:val="ListParagraph"/>
        <w:numPr>
          <w:ilvl w:val="0"/>
          <w:numId w:val="6"/>
        </w:numPr>
        <w:rPr>
          <w:lang w:val="nb-NO"/>
        </w:rPr>
      </w:pPr>
      <w:r w:rsidRPr="001E46AE">
        <w:rPr>
          <w:lang w:val="nb-NO"/>
        </w:rPr>
        <w:t>og har smakt</w:t>
      </w:r>
      <w:r w:rsidR="001E46AE" w:rsidRPr="001E46AE">
        <w:rPr>
          <w:lang w:val="nb-NO"/>
        </w:rPr>
        <w:t xml:space="preserve"> </w:t>
      </w:r>
      <w:r w:rsidRPr="001E46AE">
        <w:rPr>
          <w:lang w:val="nb-NO"/>
        </w:rPr>
        <w:t>Guds gode ord</w:t>
      </w:r>
      <w:r w:rsidR="001E46AE" w:rsidRPr="001E46AE">
        <w:rPr>
          <w:lang w:val="nb-NO"/>
        </w:rPr>
        <w:t xml:space="preserve"> </w:t>
      </w:r>
      <w:r w:rsidRPr="001E46AE">
        <w:rPr>
          <w:lang w:val="nb-NO"/>
        </w:rPr>
        <w:t>og den kommende verdens krefter</w:t>
      </w:r>
    </w:p>
    <w:p w14:paraId="7C140200" w14:textId="32B216A1" w:rsidR="00EC79D2" w:rsidRPr="001E46AE" w:rsidRDefault="00EC79D2" w:rsidP="001E46AE">
      <w:pPr>
        <w:pStyle w:val="ListParagraph"/>
        <w:numPr>
          <w:ilvl w:val="0"/>
          <w:numId w:val="6"/>
        </w:numPr>
        <w:rPr>
          <w:lang w:val="nb-NO"/>
        </w:rPr>
      </w:pPr>
      <w:r w:rsidRPr="001E46AE">
        <w:rPr>
          <w:lang w:val="nb-NO"/>
        </w:rPr>
        <w:t>og falt fra</w:t>
      </w:r>
    </w:p>
    <w:p w14:paraId="269DAC58" w14:textId="15967FA6" w:rsidR="00EC79D2" w:rsidRPr="00EC79D2" w:rsidRDefault="00EC79D2" w:rsidP="00EC79D2">
      <w:pPr>
        <w:rPr>
          <w:lang w:val="nb-NO"/>
        </w:rPr>
      </w:pPr>
      <w:r w:rsidRPr="00EC79D2">
        <w:rPr>
          <w:lang w:val="nb-NO"/>
        </w:rPr>
        <w:t>igjen å fornye til omvendelse</w:t>
      </w:r>
    </w:p>
    <w:p w14:paraId="33FD5CE3" w14:textId="4CDD2ADF" w:rsidR="00EC79D2" w:rsidRPr="00383D35" w:rsidRDefault="00EC79D2" w:rsidP="00383D35">
      <w:pPr>
        <w:pStyle w:val="ListParagraph"/>
        <w:numPr>
          <w:ilvl w:val="0"/>
          <w:numId w:val="7"/>
        </w:numPr>
        <w:rPr>
          <w:lang w:val="nb-NO"/>
        </w:rPr>
      </w:pPr>
      <w:r w:rsidRPr="00383D35">
        <w:rPr>
          <w:lang w:val="nb-NO"/>
        </w:rPr>
        <w:t>korsfestende på nytt for seg</w:t>
      </w:r>
      <w:r w:rsidR="001E7D79" w:rsidRPr="00383D35">
        <w:rPr>
          <w:lang w:val="nb-NO"/>
        </w:rPr>
        <w:t xml:space="preserve"> </w:t>
      </w:r>
      <w:r w:rsidRPr="00383D35">
        <w:rPr>
          <w:lang w:val="nb-NO"/>
        </w:rPr>
        <w:t>og gjørende til spott</w:t>
      </w:r>
      <w:r w:rsidR="001E7D79" w:rsidRPr="00383D35">
        <w:rPr>
          <w:lang w:val="nb-NO"/>
        </w:rPr>
        <w:t xml:space="preserve"> </w:t>
      </w:r>
      <w:r w:rsidRPr="00383D35">
        <w:rPr>
          <w:lang w:val="nb-NO"/>
        </w:rPr>
        <w:t>Guds Sønn</w:t>
      </w:r>
    </w:p>
    <w:p w14:paraId="70D2DC30" w14:textId="26B2E99B" w:rsidR="00EC79D2" w:rsidRPr="00EC79D2" w:rsidRDefault="00EC79D2" w:rsidP="00EC79D2">
      <w:pPr>
        <w:rPr>
          <w:lang w:val="nb-NO"/>
        </w:rPr>
      </w:pPr>
      <w:r w:rsidRPr="00EC79D2">
        <w:rPr>
          <w:lang w:val="nb-NO"/>
        </w:rPr>
        <w:t>De står i fare for å avvise Jesus like bevisst som de som drepte ham gjorde. De stiller seg blant Guds fiender, men i tillegg har de trodd at Jesus er Guds Sønn.</w:t>
      </w:r>
    </w:p>
    <w:p w14:paraId="6456208F" w14:textId="5BC3A600" w:rsidR="00EC79D2" w:rsidRPr="00EC79D2" w:rsidRDefault="00EC79D2" w:rsidP="00EC79D2">
      <w:pPr>
        <w:rPr>
          <w:lang w:val="nb-NO"/>
        </w:rPr>
      </w:pPr>
      <w:r w:rsidRPr="00EC79D2">
        <w:rPr>
          <w:lang w:val="nb-NO"/>
        </w:rPr>
        <w:t>Han understreker alvoret i det de vurderer. De må ikke ta lett på frelsen og tro at det bare er å komme tilbake senere.</w:t>
      </w:r>
    </w:p>
    <w:p w14:paraId="572C095B" w14:textId="77777777" w:rsidR="00EC79D2" w:rsidRPr="00EC79D2" w:rsidRDefault="00EC79D2" w:rsidP="00EC79D2">
      <w:pPr>
        <w:rPr>
          <w:lang w:val="nb-NO"/>
        </w:rPr>
      </w:pPr>
      <w:r w:rsidRPr="00EC79D2">
        <w:rPr>
          <w:lang w:val="nb-NO"/>
        </w:rPr>
        <w:t xml:space="preserve"> </w:t>
      </w:r>
    </w:p>
    <w:p w14:paraId="4F6FC81E" w14:textId="0E0FE662" w:rsidR="00EC79D2" w:rsidRPr="00EC79D2" w:rsidRDefault="00EC79D2" w:rsidP="005449E8">
      <w:pPr>
        <w:pStyle w:val="Heading2"/>
        <w:rPr>
          <w:lang w:val="nb-NO"/>
        </w:rPr>
      </w:pPr>
      <w:r w:rsidRPr="00EC79D2">
        <w:rPr>
          <w:lang w:val="nb-NO"/>
        </w:rPr>
        <w:t xml:space="preserve">“ … </w:t>
      </w:r>
      <w:r w:rsidR="00383D35">
        <w:rPr>
          <w:lang w:val="nb-NO"/>
        </w:rPr>
        <w:t>ER DET UMULIG Å FORNYE DEM</w:t>
      </w:r>
      <w:r w:rsidRPr="00EC79D2">
        <w:rPr>
          <w:lang w:val="nb-NO"/>
        </w:rPr>
        <w:t xml:space="preserve"> … ” ? (6:6)</w:t>
      </w:r>
    </w:p>
    <w:p w14:paraId="7A061FE3" w14:textId="77777777" w:rsidR="00EC79D2" w:rsidRPr="00EC79D2" w:rsidRDefault="00EC79D2" w:rsidP="000143F0">
      <w:pPr>
        <w:pStyle w:val="Heading3"/>
        <w:rPr>
          <w:lang w:val="nb-NO"/>
        </w:rPr>
      </w:pPr>
      <w:r w:rsidRPr="00EC79D2">
        <w:rPr>
          <w:lang w:val="nb-NO"/>
        </w:rPr>
        <w:t>Kommer det an på Gud?</w:t>
      </w:r>
    </w:p>
    <w:p w14:paraId="5802474B" w14:textId="10594E90" w:rsidR="00EC79D2" w:rsidRPr="00EC79D2" w:rsidRDefault="00EC79D2" w:rsidP="00EC79D2">
      <w:pPr>
        <w:rPr>
          <w:lang w:val="nb-NO"/>
        </w:rPr>
      </w:pPr>
      <w:r w:rsidRPr="00EC79D2">
        <w:rPr>
          <w:lang w:val="nb-NO"/>
        </w:rPr>
        <w:t>Gud vil ikke fornye dem selv om de omvender seg, siden de korsfestet Jesus på nytt og gjorde ham til spott. (Koester) (jf. 12:15-17)</w:t>
      </w:r>
    </w:p>
    <w:p w14:paraId="6A75DD96" w14:textId="1BAC9398" w:rsidR="00EC79D2" w:rsidRPr="00EC79D2" w:rsidRDefault="00EC79D2" w:rsidP="00EC79D2">
      <w:pPr>
        <w:rPr>
          <w:lang w:val="nb-NO"/>
        </w:rPr>
      </w:pPr>
      <w:r w:rsidRPr="00EC79D2">
        <w:rPr>
          <w:lang w:val="nb-NO"/>
        </w:rPr>
        <w:t>Dette er en utilgivelig synd fordi den undergraver frelsens fundament. Det er umulig for virkelig frafalne å erfare omvendelse igjen. Gud vil ikke tvinge dem inn i sitt rike. (Hagner)</w:t>
      </w:r>
    </w:p>
    <w:p w14:paraId="46C2BF6C" w14:textId="70814C24" w:rsidR="00EC79D2" w:rsidRPr="00EC79D2" w:rsidRDefault="00EC79D2" w:rsidP="00EC79D2">
      <w:pPr>
        <w:rPr>
          <w:lang w:val="nb-NO"/>
        </w:rPr>
      </w:pPr>
      <w:r w:rsidRPr="00EC79D2">
        <w:rPr>
          <w:lang w:val="nb-NO"/>
        </w:rPr>
        <w:t>En liten retorisk overdrivelse uten å si bastant at dette er umulig for Gud. (Witherington)</w:t>
      </w:r>
    </w:p>
    <w:p w14:paraId="1D5B09DE" w14:textId="77777777" w:rsidR="00EC79D2" w:rsidRPr="00EC79D2" w:rsidRDefault="00EC79D2" w:rsidP="005E5D60">
      <w:pPr>
        <w:pStyle w:val="Heading3"/>
        <w:rPr>
          <w:lang w:val="nb-NO"/>
        </w:rPr>
      </w:pPr>
      <w:r w:rsidRPr="00EC79D2">
        <w:rPr>
          <w:lang w:val="nb-NO"/>
        </w:rPr>
        <w:t>Eller har de forherdet seg for mye til å omvende seg igjen?</w:t>
      </w:r>
    </w:p>
    <w:p w14:paraId="48964285" w14:textId="5D5E9815" w:rsidR="00EC79D2" w:rsidRPr="00EC79D2" w:rsidRDefault="00EC79D2" w:rsidP="00EC79D2">
      <w:pPr>
        <w:rPr>
          <w:lang w:val="nb-NO"/>
        </w:rPr>
      </w:pPr>
      <w:r w:rsidRPr="00EC79D2">
        <w:rPr>
          <w:lang w:val="nb-NO"/>
        </w:rPr>
        <w:t>Umulig siden de har vist at de er i stand til å vende seg bort fra sin største og mest livsforvandlende opplevelse. (Johnson)</w:t>
      </w:r>
    </w:p>
    <w:p w14:paraId="4782BCFC" w14:textId="6C259ABB" w:rsidR="00EC79D2" w:rsidRPr="00EC79D2" w:rsidRDefault="00EC79D2" w:rsidP="00EC79D2">
      <w:pPr>
        <w:rPr>
          <w:lang w:val="nb-NO"/>
        </w:rPr>
      </w:pPr>
      <w:r w:rsidRPr="00EC79D2">
        <w:rPr>
          <w:lang w:val="nb-NO"/>
        </w:rPr>
        <w:t>Umulig fordi man ikke kan omvende seg uten å anerkjenne Jesus, som disse da ikke vil gjøre. (Lane)</w:t>
      </w:r>
    </w:p>
    <w:p w14:paraId="7D98F320" w14:textId="07E2857F" w:rsidR="00EC79D2" w:rsidRPr="00EC79D2" w:rsidRDefault="00EC79D2" w:rsidP="00EC79D2">
      <w:pPr>
        <w:rPr>
          <w:lang w:val="nb-NO"/>
        </w:rPr>
      </w:pPr>
      <w:r w:rsidRPr="00EC79D2">
        <w:rPr>
          <w:lang w:val="nb-NO"/>
        </w:rPr>
        <w:t>Ingenting er umulig for Gud, men han gir oss ikke mye håp i å få tilbake de som inntar en varig og forherdet motstand mot Gud. De kan ha nådd et punkt hvor de er for forherdet til at noe kan skje. (Peterson)</w:t>
      </w:r>
    </w:p>
    <w:p w14:paraId="65CF1D88" w14:textId="77777777" w:rsidR="00EC79D2" w:rsidRPr="00EC79D2" w:rsidRDefault="00EC79D2" w:rsidP="00EC79D2">
      <w:pPr>
        <w:rPr>
          <w:lang w:val="nb-NO"/>
        </w:rPr>
      </w:pPr>
    </w:p>
    <w:p w14:paraId="55ACE6F0" w14:textId="1120309C" w:rsidR="00EC79D2" w:rsidRPr="00EC79D2" w:rsidRDefault="00EC79D2" w:rsidP="005E5D60">
      <w:pPr>
        <w:pStyle w:val="Heading2"/>
        <w:rPr>
          <w:lang w:val="nb-NO"/>
        </w:rPr>
      </w:pPr>
      <w:r w:rsidRPr="00EC79D2">
        <w:rPr>
          <w:lang w:val="nb-NO"/>
        </w:rPr>
        <w:t>6:4-8</w:t>
      </w:r>
    </w:p>
    <w:p w14:paraId="730D8F85" w14:textId="44D59201" w:rsidR="00EC79D2" w:rsidRPr="00EC79D2" w:rsidRDefault="004A40A0" w:rsidP="004A40A0">
      <w:pPr>
        <w:pStyle w:val="Heading3"/>
        <w:rPr>
          <w:lang w:val="nb-NO"/>
        </w:rPr>
      </w:pPr>
      <w:r>
        <w:rPr>
          <w:lang w:val="nb-NO"/>
        </w:rPr>
        <w:t>Hovedpoenget</w:t>
      </w:r>
      <w:r w:rsidR="00EC79D2" w:rsidRPr="00EC79D2">
        <w:rPr>
          <w:lang w:val="nb-NO"/>
        </w:rPr>
        <w:t>:</w:t>
      </w:r>
      <w:r w:rsidR="00546741">
        <w:rPr>
          <w:lang w:val="nb-NO"/>
        </w:rPr>
        <w:t xml:space="preserve"> </w:t>
      </w:r>
    </w:p>
    <w:p w14:paraId="60D0B9A8" w14:textId="2E79B7E7" w:rsidR="00EC79D2" w:rsidRPr="004A40A0" w:rsidRDefault="004A40A0" w:rsidP="00EC79D2">
      <w:pPr>
        <w:rPr>
          <w:lang w:val="nb-NO"/>
        </w:rPr>
      </w:pPr>
      <w:r>
        <w:rPr>
          <w:lang w:val="nb-NO"/>
        </w:rPr>
        <w:t xml:space="preserve">DET ER VELDIG ALVORLIG Å </w:t>
      </w:r>
      <w:r w:rsidR="00ED1847">
        <w:rPr>
          <w:lang w:val="nb-NO"/>
        </w:rPr>
        <w:t>BEVISST GÅ BORT FRA KRISTUS.</w:t>
      </w:r>
    </w:p>
    <w:p w14:paraId="5F050EF2" w14:textId="534B91DE" w:rsidR="00EC79D2" w:rsidRDefault="00B85125" w:rsidP="00EC79D2">
      <w:pPr>
        <w:rPr>
          <w:lang w:val="nb-NO"/>
        </w:rPr>
      </w:pPr>
      <w:r w:rsidRPr="00B85125">
        <w:rPr>
          <w:lang w:val="nb-NO"/>
        </w:rPr>
        <w:t>Det har skjedd at folk har falt fra og kommet tilbake, men var det et fra fall med vilje uten noen “troskrise”?</w:t>
      </w:r>
    </w:p>
    <w:p w14:paraId="1527E0B2" w14:textId="77777777" w:rsidR="00B85125" w:rsidRPr="00EC79D2" w:rsidRDefault="00B85125" w:rsidP="00EC79D2">
      <w:pPr>
        <w:rPr>
          <w:lang w:val="nb-NO"/>
        </w:rPr>
      </w:pPr>
    </w:p>
    <w:p w14:paraId="601B5625" w14:textId="577CA605" w:rsidR="00EC79D2" w:rsidRPr="00EC79D2" w:rsidRDefault="00ED1847" w:rsidP="009127E9">
      <w:pPr>
        <w:pStyle w:val="Heading2"/>
        <w:rPr>
          <w:lang w:val="nb-NO"/>
        </w:rPr>
      </w:pPr>
      <w:r>
        <w:rPr>
          <w:lang w:val="nb-NO"/>
        </w:rPr>
        <w:t>S</w:t>
      </w:r>
      <w:r w:rsidR="009127E9">
        <w:rPr>
          <w:lang w:val="nb-NO"/>
        </w:rPr>
        <w:t>Å LANGT…HVA HAR DETTE Å SI FOR DEG</w:t>
      </w:r>
      <w:r w:rsidR="00EC79D2" w:rsidRPr="00EC79D2">
        <w:rPr>
          <w:lang w:val="nb-NO"/>
        </w:rPr>
        <w:t>?</w:t>
      </w:r>
    </w:p>
    <w:p w14:paraId="150AD371" w14:textId="7BC429EF" w:rsidR="00EC79D2" w:rsidRPr="00EC79D2" w:rsidRDefault="00EC79D2" w:rsidP="00EC79D2">
      <w:pPr>
        <w:rPr>
          <w:lang w:val="nb-NO"/>
        </w:rPr>
      </w:pPr>
      <w:r w:rsidRPr="00EC79D2">
        <w:rPr>
          <w:lang w:val="nb-NO"/>
        </w:rPr>
        <w:t>Målet er herlighet, men veien dit kan by på lidelse. Jesus ble mønsteret på dette, så vi kan egentlig ikke forvente noe annet. Men derfor kan han også identifisere seg med våre svakheter.</w:t>
      </w:r>
    </w:p>
    <w:p w14:paraId="5B5E5CB5" w14:textId="2F89B128" w:rsidR="00EC79D2" w:rsidRPr="00EC79D2" w:rsidRDefault="00EC79D2" w:rsidP="00EC79D2">
      <w:pPr>
        <w:rPr>
          <w:lang w:val="nb-NO"/>
        </w:rPr>
      </w:pPr>
      <w:r w:rsidRPr="00EC79D2">
        <w:rPr>
          <w:lang w:val="nb-NO"/>
        </w:rPr>
        <w:t>Vantro er å ikke ville stole på Gud. Det er ikke helt det samme som tvil.</w:t>
      </w:r>
    </w:p>
    <w:p w14:paraId="7447D6E0" w14:textId="505E24C5" w:rsidR="00EC79D2" w:rsidRPr="00EC79D2" w:rsidRDefault="00EC79D2" w:rsidP="00EC79D2">
      <w:pPr>
        <w:rPr>
          <w:lang w:val="nb-NO"/>
        </w:rPr>
      </w:pPr>
      <w:r w:rsidRPr="00EC79D2">
        <w:rPr>
          <w:lang w:val="nb-NO"/>
        </w:rPr>
        <w:t>Jesus er Guds siste ord, og Bibelen er Guds ord som fortsatt taler.</w:t>
      </w:r>
    </w:p>
    <w:p w14:paraId="0FA924FA" w14:textId="32686EEA" w:rsidR="00EC79D2" w:rsidRDefault="00EC79D2" w:rsidP="00EC79D2">
      <w:pPr>
        <w:rPr>
          <w:lang w:val="nb-NO"/>
        </w:rPr>
      </w:pPr>
    </w:p>
    <w:p w14:paraId="76A6B300" w14:textId="6DEFAF3F" w:rsidR="00EC79D2" w:rsidRPr="001421C8" w:rsidRDefault="00D02E75" w:rsidP="001D18C4">
      <w:pPr>
        <w:pStyle w:val="Heading2"/>
        <w:rPr>
          <w:lang w:val="nb-NO"/>
        </w:rPr>
      </w:pPr>
      <w:r>
        <w:rPr>
          <w:lang w:val="nb-NO"/>
        </w:rPr>
        <w:t>MELKISEDEK: TYPOLOGI ELLER KRISTOFANI?</w:t>
      </w:r>
      <w:r w:rsidRPr="001421C8">
        <w:rPr>
          <w:lang w:val="nb-NO"/>
        </w:rPr>
        <w:t xml:space="preserve"> (</w:t>
      </w:r>
      <w:r w:rsidR="00EC79D2" w:rsidRPr="001421C8">
        <w:rPr>
          <w:lang w:val="nb-NO"/>
        </w:rPr>
        <w:t>7:1-10</w:t>
      </w:r>
      <w:r w:rsidRPr="001421C8">
        <w:rPr>
          <w:lang w:val="nb-NO"/>
        </w:rPr>
        <w:t>)</w:t>
      </w:r>
    </w:p>
    <w:p w14:paraId="43B3204A" w14:textId="5ECAD46E" w:rsidR="00EC79D2" w:rsidRPr="00EC79D2" w:rsidRDefault="001421C8" w:rsidP="00EC79D2">
      <w:pPr>
        <w:rPr>
          <w:lang w:val="nb-NO"/>
        </w:rPr>
      </w:pPr>
      <w:r>
        <w:rPr>
          <w:lang w:val="nb-NO"/>
        </w:rPr>
        <w:t>1 Mos 14:17-18</w:t>
      </w:r>
      <w:r w:rsidR="000C1642">
        <w:rPr>
          <w:lang w:val="nb-NO"/>
        </w:rPr>
        <w:t xml:space="preserve">: </w:t>
      </w:r>
      <w:r w:rsidR="00AE027E">
        <w:rPr>
          <w:lang w:val="nb-NO"/>
        </w:rPr>
        <w:t>"</w:t>
      </w:r>
      <w:r w:rsidR="00EC79D2" w:rsidRPr="00EC79D2">
        <w:rPr>
          <w:lang w:val="nb-NO"/>
        </w:rPr>
        <w:t>Etter at han hadde slått Kedor- Laomer og de kongene som var med ham, vendte Abram tilbake. Da dro kongen i Sodoma ut for å møte ham i Slettedalen, det som nå er Kongedalen. Og Melkisedek, kongen i Salem, kom ut med brød og vin. Han var prest for Gud, Den høyeste. Han velsignet ham og sa:</w:t>
      </w:r>
      <w:r w:rsidR="000C1642">
        <w:rPr>
          <w:lang w:val="nb-NO"/>
        </w:rPr>
        <w:t xml:space="preserve"> </w:t>
      </w:r>
      <w:r w:rsidR="00AE027E">
        <w:rPr>
          <w:lang w:val="nb-NO"/>
        </w:rPr>
        <w:t>"</w:t>
      </w:r>
      <w:r w:rsidR="00EC79D2" w:rsidRPr="00EC79D2">
        <w:rPr>
          <w:lang w:val="nb-NO"/>
        </w:rPr>
        <w:t>Velsignet er Abram av Gud, Den høyeste, han som brakte fram himmel og jord! Velsignet er Gud, Den høyeste, som har gitt dine motstandere i din hånd!</w:t>
      </w:r>
      <w:r w:rsidR="00AE027E">
        <w:rPr>
          <w:lang w:val="nb-NO"/>
        </w:rPr>
        <w:t>"</w:t>
      </w:r>
      <w:r w:rsidR="00EC79D2" w:rsidRPr="00EC79D2">
        <w:rPr>
          <w:lang w:val="nb-NO"/>
        </w:rPr>
        <w:t xml:space="preserve"> Så ga Abram ham tiende av alt.</w:t>
      </w:r>
      <w:r w:rsidR="00AE027E">
        <w:rPr>
          <w:lang w:val="nb-NO"/>
        </w:rPr>
        <w:t>"</w:t>
      </w:r>
    </w:p>
    <w:p w14:paraId="49EA9F8F" w14:textId="77777777" w:rsidR="00EC79D2" w:rsidRPr="00EC79D2" w:rsidRDefault="00EC79D2" w:rsidP="00EC79D2">
      <w:pPr>
        <w:rPr>
          <w:lang w:val="nb-NO"/>
        </w:rPr>
      </w:pPr>
      <w:r w:rsidRPr="00EC79D2">
        <w:rPr>
          <w:lang w:val="nb-NO"/>
        </w:rPr>
        <w:t xml:space="preserve"> </w:t>
      </w:r>
    </w:p>
    <w:p w14:paraId="48F80146" w14:textId="6122E51D" w:rsidR="00EC79D2" w:rsidRPr="00EC79D2" w:rsidRDefault="000C1642" w:rsidP="00EC79D2">
      <w:pPr>
        <w:rPr>
          <w:lang w:val="nb-NO"/>
        </w:rPr>
      </w:pPr>
      <w:r>
        <w:rPr>
          <w:lang w:val="nb-NO"/>
        </w:rPr>
        <w:t xml:space="preserve">Melkisedek betyr </w:t>
      </w:r>
      <w:r w:rsidR="00EC79D2" w:rsidRPr="00EC79D2">
        <w:rPr>
          <w:lang w:val="nb-NO"/>
        </w:rPr>
        <w:t>“Rettferdighetens konge” (Heb 7:2)</w:t>
      </w:r>
    </w:p>
    <w:p w14:paraId="0A539F5D" w14:textId="28C56D2C" w:rsidR="00EC79D2" w:rsidRPr="00EC79D2" w:rsidRDefault="00284904" w:rsidP="00EC79D2">
      <w:pPr>
        <w:rPr>
          <w:lang w:val="nb-NO"/>
        </w:rPr>
      </w:pPr>
      <w:r>
        <w:rPr>
          <w:lang w:val="nb-NO"/>
        </w:rPr>
        <w:t xml:space="preserve">Betyr </w:t>
      </w:r>
      <w:r w:rsidR="00AE027E">
        <w:rPr>
          <w:lang w:val="nb-NO"/>
        </w:rPr>
        <w:t>"</w:t>
      </w:r>
      <w:r>
        <w:rPr>
          <w:lang w:val="nb-NO"/>
        </w:rPr>
        <w:t>Salem</w:t>
      </w:r>
      <w:r w:rsidR="00AE027E">
        <w:rPr>
          <w:lang w:val="nb-NO"/>
        </w:rPr>
        <w:t>"</w:t>
      </w:r>
      <w:r>
        <w:rPr>
          <w:lang w:val="nb-NO"/>
        </w:rPr>
        <w:t xml:space="preserve"> </w:t>
      </w:r>
      <w:r w:rsidR="00EC79D2" w:rsidRPr="00EC79D2">
        <w:rPr>
          <w:lang w:val="nb-NO"/>
        </w:rPr>
        <w:t>Jerusalem</w:t>
      </w:r>
      <w:r w:rsidR="00EC1782">
        <w:rPr>
          <w:lang w:val="nb-NO"/>
        </w:rPr>
        <w:t xml:space="preserve">? Eller </w:t>
      </w:r>
      <w:r w:rsidR="00EC79D2" w:rsidRPr="00EC79D2">
        <w:rPr>
          <w:lang w:val="nb-NO"/>
        </w:rPr>
        <w:t>Salim? (Joh 3:23)</w:t>
      </w:r>
    </w:p>
    <w:p w14:paraId="451577F2" w14:textId="13374D26" w:rsidR="00EC79D2" w:rsidRPr="00EC79D2" w:rsidRDefault="00EC1782" w:rsidP="00EC79D2">
      <w:pPr>
        <w:rPr>
          <w:lang w:val="nb-NO"/>
        </w:rPr>
      </w:pPr>
      <w:r w:rsidRPr="00EC1782">
        <w:rPr>
          <w:lang w:val="nb-NO"/>
        </w:rPr>
        <w:sym w:font="Wingdings" w:char="F0E0"/>
      </w:r>
      <w:r>
        <w:rPr>
          <w:lang w:val="nb-NO"/>
        </w:rPr>
        <w:t xml:space="preserve"> </w:t>
      </w:r>
      <w:r w:rsidR="00EC79D2" w:rsidRPr="00EC79D2">
        <w:rPr>
          <w:lang w:val="nb-NO"/>
        </w:rPr>
        <w:t>shalom: “Fredens konge” (Heb 7:2)</w:t>
      </w:r>
    </w:p>
    <w:p w14:paraId="4723BA2A" w14:textId="77777777" w:rsidR="004D7FB0" w:rsidRDefault="00EC79D2" w:rsidP="00EC79D2">
      <w:pPr>
        <w:rPr>
          <w:lang w:val="nb-NO"/>
        </w:rPr>
      </w:pPr>
      <w:r w:rsidRPr="00EC79D2">
        <w:rPr>
          <w:lang w:val="nb-NO"/>
        </w:rPr>
        <w:t>Melkisedek var ikke av Levis stamme og dermed ikke en etterkommer av Abraham, slik alle prestene under den gamle pakt var. (Heb 7:6)</w:t>
      </w:r>
      <w:r w:rsidR="004D7FB0">
        <w:rPr>
          <w:lang w:val="nb-NO"/>
        </w:rPr>
        <w:t xml:space="preserve"> </w:t>
      </w:r>
    </w:p>
    <w:p w14:paraId="71184B7A" w14:textId="4564CD45" w:rsidR="00EC79D2" w:rsidRPr="00EC79D2" w:rsidRDefault="004D7FB0" w:rsidP="00EC79D2">
      <w:pPr>
        <w:rPr>
          <w:lang w:val="nb-NO"/>
        </w:rPr>
      </w:pPr>
      <w:r>
        <w:rPr>
          <w:lang w:val="nb-NO"/>
        </w:rPr>
        <w:t xml:space="preserve">Han velsignet Abraham. </w:t>
      </w:r>
      <w:r w:rsidR="00EC79D2" w:rsidRPr="00EC79D2">
        <w:rPr>
          <w:lang w:val="nb-NO"/>
        </w:rPr>
        <w:t>Den som blir velsignet står lavere enn den som velsigner (7:7)</w:t>
      </w:r>
    </w:p>
    <w:p w14:paraId="49F09964" w14:textId="77777777" w:rsidR="00EC79D2" w:rsidRPr="00EC79D2" w:rsidRDefault="00EC79D2" w:rsidP="00EC79D2">
      <w:pPr>
        <w:rPr>
          <w:lang w:val="nb-NO"/>
        </w:rPr>
      </w:pPr>
      <w:r w:rsidRPr="00EC79D2">
        <w:rPr>
          <w:lang w:val="nb-NO"/>
        </w:rPr>
        <w:t>Prestene, Abrahams etterkommere, mottok tiende fra folket. Melkisedek fikk tiende av Abraham før både etterkommere og presteskap. (Heb 7:5-6, 9-10)</w:t>
      </w:r>
    </w:p>
    <w:p w14:paraId="2E39677F" w14:textId="77777777" w:rsidR="00EC79D2" w:rsidRPr="00EC79D2" w:rsidRDefault="00EC79D2" w:rsidP="00EC79D2">
      <w:pPr>
        <w:rPr>
          <w:lang w:val="nb-NO"/>
        </w:rPr>
      </w:pPr>
      <w:r w:rsidRPr="00EC79D2">
        <w:rPr>
          <w:lang w:val="nb-NO"/>
        </w:rPr>
        <w:t xml:space="preserve"> </w:t>
      </w:r>
    </w:p>
    <w:tbl>
      <w:tblPr>
        <w:tblStyle w:val="TableGrid"/>
        <w:tblW w:w="0" w:type="auto"/>
        <w:tblLook w:val="04A0" w:firstRow="1" w:lastRow="0" w:firstColumn="1" w:lastColumn="0" w:noHBand="0" w:noVBand="1"/>
      </w:tblPr>
      <w:tblGrid>
        <w:gridCol w:w="3116"/>
        <w:gridCol w:w="3117"/>
        <w:gridCol w:w="3117"/>
      </w:tblGrid>
      <w:tr w:rsidR="00327E05" w14:paraId="2E5DFE30" w14:textId="77777777" w:rsidTr="00327E05">
        <w:tc>
          <w:tcPr>
            <w:tcW w:w="3116" w:type="dxa"/>
          </w:tcPr>
          <w:p w14:paraId="07C25A99" w14:textId="542484DC" w:rsidR="00327E05" w:rsidRPr="001D18C4" w:rsidRDefault="00327E05" w:rsidP="001D18C4">
            <w:pPr>
              <w:jc w:val="center"/>
              <w:rPr>
                <w:b/>
                <w:bCs/>
                <w:lang w:val="nb-NO"/>
              </w:rPr>
            </w:pPr>
            <w:r w:rsidRPr="001D18C4">
              <w:rPr>
                <w:b/>
                <w:bCs/>
                <w:lang w:val="nb-NO"/>
              </w:rPr>
              <w:t>Melkisedek</w:t>
            </w:r>
          </w:p>
        </w:tc>
        <w:tc>
          <w:tcPr>
            <w:tcW w:w="3117" w:type="dxa"/>
          </w:tcPr>
          <w:p w14:paraId="461A5B99" w14:textId="46A0BE82" w:rsidR="00327E05" w:rsidRPr="001D18C4" w:rsidRDefault="00327E05" w:rsidP="001D18C4">
            <w:pPr>
              <w:jc w:val="center"/>
              <w:rPr>
                <w:b/>
                <w:bCs/>
                <w:lang w:val="nb-NO"/>
              </w:rPr>
            </w:pPr>
          </w:p>
        </w:tc>
        <w:tc>
          <w:tcPr>
            <w:tcW w:w="3117" w:type="dxa"/>
          </w:tcPr>
          <w:p w14:paraId="7C38E960" w14:textId="1FB95E37" w:rsidR="00327E05" w:rsidRPr="001D18C4" w:rsidRDefault="00327E05" w:rsidP="001D18C4">
            <w:pPr>
              <w:jc w:val="center"/>
              <w:rPr>
                <w:b/>
                <w:bCs/>
                <w:lang w:val="nb-NO"/>
              </w:rPr>
            </w:pPr>
            <w:r w:rsidRPr="001D18C4">
              <w:rPr>
                <w:b/>
                <w:bCs/>
                <w:lang w:val="nb-NO"/>
              </w:rPr>
              <w:t>Jesus</w:t>
            </w:r>
          </w:p>
        </w:tc>
      </w:tr>
      <w:tr w:rsidR="00327E05" w14:paraId="55363685" w14:textId="77777777" w:rsidTr="001D18C4">
        <w:tc>
          <w:tcPr>
            <w:tcW w:w="3116" w:type="dxa"/>
            <w:vAlign w:val="center"/>
          </w:tcPr>
          <w:p w14:paraId="66ED4A15" w14:textId="56088BEF" w:rsidR="00327E05" w:rsidRDefault="00327E05" w:rsidP="001D18C4">
            <w:pPr>
              <w:jc w:val="center"/>
              <w:rPr>
                <w:lang w:val="nb-NO"/>
              </w:rPr>
            </w:pPr>
            <w:r w:rsidRPr="00EC79D2">
              <w:rPr>
                <w:lang w:val="nb-NO"/>
              </w:rPr>
              <w:t>ingen prestelig avstamning</w:t>
            </w:r>
          </w:p>
        </w:tc>
        <w:tc>
          <w:tcPr>
            <w:tcW w:w="3117" w:type="dxa"/>
            <w:vAlign w:val="center"/>
          </w:tcPr>
          <w:p w14:paraId="383FEEE2" w14:textId="27A09BFD" w:rsidR="00327E05" w:rsidRDefault="00485593" w:rsidP="001D18C4">
            <w:pPr>
              <w:jc w:val="center"/>
              <w:rPr>
                <w:lang w:val="nb-NO"/>
              </w:rPr>
            </w:pPr>
            <w:r w:rsidRPr="00EC79D2">
              <w:rPr>
                <w:lang w:val="nb-NO"/>
              </w:rPr>
              <w:t>“uten far og uten mor og har ingen ættetavle”</w:t>
            </w:r>
          </w:p>
        </w:tc>
        <w:tc>
          <w:tcPr>
            <w:tcW w:w="3117" w:type="dxa"/>
            <w:vAlign w:val="center"/>
          </w:tcPr>
          <w:p w14:paraId="07BC131F" w14:textId="453DB0A5" w:rsidR="00327E05" w:rsidRDefault="00485593" w:rsidP="001D18C4">
            <w:pPr>
              <w:jc w:val="center"/>
              <w:rPr>
                <w:lang w:val="nb-NO"/>
              </w:rPr>
            </w:pPr>
            <w:r w:rsidRPr="00485593">
              <w:rPr>
                <w:lang w:val="nb-NO"/>
              </w:rPr>
              <w:t>bokstavelig</w:t>
            </w:r>
          </w:p>
        </w:tc>
      </w:tr>
      <w:tr w:rsidR="001D18C4" w14:paraId="641BE89C" w14:textId="77777777" w:rsidTr="001D18C4">
        <w:tc>
          <w:tcPr>
            <w:tcW w:w="3116" w:type="dxa"/>
            <w:vAlign w:val="center"/>
          </w:tcPr>
          <w:p w14:paraId="1BD6773E" w14:textId="4FEAB9A0" w:rsidR="001D18C4" w:rsidRDefault="001D18C4" w:rsidP="001D18C4">
            <w:pPr>
              <w:jc w:val="center"/>
              <w:rPr>
                <w:lang w:val="nb-NO"/>
              </w:rPr>
            </w:pPr>
            <w:r w:rsidRPr="00EC79D2">
              <w:rPr>
                <w:lang w:val="nb-NO"/>
              </w:rPr>
              <w:t>Fødsel/død ikke nevnt i Skriften</w:t>
            </w:r>
            <w:r>
              <w:rPr>
                <w:lang w:val="nb-NO"/>
              </w:rPr>
              <w:t xml:space="preserve"> </w:t>
            </w:r>
            <w:r w:rsidRPr="00485593">
              <w:rPr>
                <w:lang w:val="nb-NO"/>
              </w:rPr>
              <w:sym w:font="Wingdings" w:char="F0E0"/>
            </w:r>
            <w:r>
              <w:rPr>
                <w:lang w:val="nb-NO"/>
              </w:rPr>
              <w:t xml:space="preserve"> </w:t>
            </w:r>
            <w:r w:rsidRPr="00EC79D2">
              <w:rPr>
                <w:lang w:val="nb-NO"/>
              </w:rPr>
              <w:t>heller ikke at prestedømmet hans ble avsluttet</w:t>
            </w:r>
          </w:p>
        </w:tc>
        <w:tc>
          <w:tcPr>
            <w:tcW w:w="3117" w:type="dxa"/>
            <w:vAlign w:val="center"/>
          </w:tcPr>
          <w:p w14:paraId="0DA940B8" w14:textId="69C72B44" w:rsidR="001D18C4" w:rsidRDefault="001D18C4" w:rsidP="001D18C4">
            <w:pPr>
              <w:jc w:val="center"/>
              <w:rPr>
                <w:lang w:val="nb-NO"/>
              </w:rPr>
            </w:pPr>
            <w:r w:rsidRPr="001D18C4">
              <w:rPr>
                <w:lang w:val="nb-NO"/>
              </w:rPr>
              <w:t>“Hans dager har ingen begynnelse, og livet hans tar ikke slutt.”</w:t>
            </w:r>
          </w:p>
        </w:tc>
        <w:tc>
          <w:tcPr>
            <w:tcW w:w="3117" w:type="dxa"/>
            <w:vAlign w:val="center"/>
          </w:tcPr>
          <w:p w14:paraId="3124995A" w14:textId="21A60966" w:rsidR="001D18C4" w:rsidRDefault="001D18C4" w:rsidP="001D18C4">
            <w:pPr>
              <w:jc w:val="center"/>
              <w:rPr>
                <w:lang w:val="nb-NO"/>
              </w:rPr>
            </w:pPr>
            <w:r w:rsidRPr="00485593">
              <w:rPr>
                <w:lang w:val="nb-NO"/>
              </w:rPr>
              <w:t>bokstavelig</w:t>
            </w:r>
          </w:p>
        </w:tc>
      </w:tr>
      <w:tr w:rsidR="001D18C4" w14:paraId="2202E928" w14:textId="77777777" w:rsidTr="001D18C4">
        <w:tc>
          <w:tcPr>
            <w:tcW w:w="3116" w:type="dxa"/>
            <w:vAlign w:val="center"/>
          </w:tcPr>
          <w:p w14:paraId="1DB79D7D" w14:textId="03010F2A" w:rsidR="001D18C4" w:rsidRDefault="001D18C4" w:rsidP="001D18C4">
            <w:pPr>
              <w:jc w:val="center"/>
              <w:rPr>
                <w:lang w:val="nb-NO"/>
              </w:rPr>
            </w:pPr>
            <w:r w:rsidRPr="00EC79D2">
              <w:rPr>
                <w:lang w:val="nb-NO"/>
              </w:rPr>
              <w:t>lik (“er gjort lik”): Er ikke, men lik i presteskap</w:t>
            </w:r>
            <w:r>
              <w:rPr>
                <w:lang w:val="nb-NO"/>
              </w:rPr>
              <w:t>.</w:t>
            </w:r>
          </w:p>
        </w:tc>
        <w:tc>
          <w:tcPr>
            <w:tcW w:w="3117" w:type="dxa"/>
            <w:vAlign w:val="center"/>
          </w:tcPr>
          <w:p w14:paraId="28217EB5" w14:textId="18D3D142" w:rsidR="001D18C4" w:rsidRDefault="001D18C4" w:rsidP="001D18C4">
            <w:pPr>
              <w:jc w:val="center"/>
              <w:rPr>
                <w:lang w:val="nb-NO"/>
              </w:rPr>
            </w:pPr>
            <w:r w:rsidRPr="001D18C4">
              <w:rPr>
                <w:lang w:val="nb-NO"/>
              </w:rPr>
              <w:t>“Slik er han lik Guds sønn”</w:t>
            </w:r>
          </w:p>
        </w:tc>
        <w:tc>
          <w:tcPr>
            <w:tcW w:w="3117" w:type="dxa"/>
            <w:vAlign w:val="center"/>
          </w:tcPr>
          <w:p w14:paraId="2806A55F" w14:textId="322021FC" w:rsidR="001D18C4" w:rsidRDefault="001D18C4" w:rsidP="001D18C4">
            <w:pPr>
              <w:jc w:val="center"/>
              <w:rPr>
                <w:lang w:val="nb-NO"/>
              </w:rPr>
            </w:pPr>
            <w:r w:rsidRPr="00485593">
              <w:rPr>
                <w:lang w:val="nb-NO"/>
              </w:rPr>
              <w:t>=</w:t>
            </w:r>
          </w:p>
        </w:tc>
      </w:tr>
      <w:tr w:rsidR="001D18C4" w14:paraId="35CF7B8C" w14:textId="77777777" w:rsidTr="001D18C4">
        <w:tc>
          <w:tcPr>
            <w:tcW w:w="3116" w:type="dxa"/>
            <w:vAlign w:val="center"/>
          </w:tcPr>
          <w:p w14:paraId="64B76D7C" w14:textId="49D33416" w:rsidR="001D18C4" w:rsidRDefault="001D18C4" w:rsidP="001D18C4">
            <w:pPr>
              <w:jc w:val="center"/>
              <w:rPr>
                <w:lang w:val="nb-NO"/>
              </w:rPr>
            </w:pPr>
            <w:r w:rsidRPr="001D18C4">
              <w:rPr>
                <w:lang w:val="nb-NO"/>
              </w:rPr>
              <w:t>Større enn Abraham</w:t>
            </w:r>
          </w:p>
        </w:tc>
        <w:tc>
          <w:tcPr>
            <w:tcW w:w="3117" w:type="dxa"/>
            <w:vAlign w:val="center"/>
          </w:tcPr>
          <w:p w14:paraId="6BF01299" w14:textId="110F86A1" w:rsidR="001D18C4" w:rsidRDefault="001D18C4" w:rsidP="001D18C4">
            <w:pPr>
              <w:jc w:val="center"/>
              <w:rPr>
                <w:lang w:val="nb-NO"/>
              </w:rPr>
            </w:pPr>
            <w:r w:rsidRPr="001D18C4">
              <w:rPr>
                <w:lang w:val="nb-NO"/>
              </w:rPr>
              <w:t>“Se hvor stor han er”</w:t>
            </w:r>
          </w:p>
        </w:tc>
        <w:tc>
          <w:tcPr>
            <w:tcW w:w="3117" w:type="dxa"/>
            <w:vAlign w:val="center"/>
          </w:tcPr>
          <w:p w14:paraId="74066EA4" w14:textId="24743043" w:rsidR="001D18C4" w:rsidRDefault="001D18C4" w:rsidP="001D18C4">
            <w:pPr>
              <w:jc w:val="center"/>
              <w:rPr>
                <w:lang w:val="nb-NO"/>
              </w:rPr>
            </w:pPr>
            <w:r w:rsidRPr="00485593">
              <w:rPr>
                <w:lang w:val="nb-NO"/>
              </w:rPr>
              <w:t>Eneste “store” i brevet er Jesus</w:t>
            </w:r>
          </w:p>
        </w:tc>
      </w:tr>
    </w:tbl>
    <w:p w14:paraId="7A1A56E2" w14:textId="50BA9513" w:rsidR="00EC79D2" w:rsidRDefault="00EC79D2" w:rsidP="00EC79D2">
      <w:pPr>
        <w:rPr>
          <w:lang w:val="nb-NO"/>
        </w:rPr>
      </w:pPr>
    </w:p>
    <w:p w14:paraId="20F5D6BE" w14:textId="2CB0A8EB" w:rsidR="0035577D" w:rsidRPr="00EC79D2" w:rsidRDefault="0035577D" w:rsidP="00C14FEF">
      <w:pPr>
        <w:pStyle w:val="Heading3"/>
        <w:rPr>
          <w:lang w:val="nb-NO"/>
        </w:rPr>
      </w:pPr>
      <w:r>
        <w:rPr>
          <w:lang w:val="nb-NO"/>
        </w:rPr>
        <w:t>Melkisedek</w:t>
      </w:r>
    </w:p>
    <w:p w14:paraId="716F05BD" w14:textId="0ED5F41B" w:rsidR="00EC79D2" w:rsidRPr="00C14FEF" w:rsidRDefault="00EC79D2" w:rsidP="00C14FEF">
      <w:pPr>
        <w:pStyle w:val="ListParagraph"/>
        <w:numPr>
          <w:ilvl w:val="0"/>
          <w:numId w:val="7"/>
        </w:numPr>
        <w:rPr>
          <w:lang w:val="nb-NO"/>
        </w:rPr>
      </w:pPr>
      <w:r w:rsidRPr="00C14FEF">
        <w:rPr>
          <w:lang w:val="nb-NO"/>
        </w:rPr>
        <w:t>En prest som ikke var levitt.</w:t>
      </w:r>
    </w:p>
    <w:p w14:paraId="5B897A6E" w14:textId="419B54AF" w:rsidR="00EC79D2" w:rsidRPr="00C14FEF" w:rsidRDefault="00EC79D2" w:rsidP="00C14FEF">
      <w:pPr>
        <w:pStyle w:val="ListParagraph"/>
        <w:numPr>
          <w:ilvl w:val="0"/>
          <w:numId w:val="7"/>
        </w:numPr>
        <w:rPr>
          <w:lang w:val="nb-NO"/>
        </w:rPr>
      </w:pPr>
      <w:r w:rsidRPr="00C14FEF">
        <w:rPr>
          <w:lang w:val="nb-NO"/>
        </w:rPr>
        <w:t>Et presteskap eldre enn den gamle pakts øversteprestordning.</w:t>
      </w:r>
    </w:p>
    <w:p w14:paraId="442AB2AA" w14:textId="00769048" w:rsidR="00EC79D2" w:rsidRPr="00C14FEF" w:rsidRDefault="00EC79D2" w:rsidP="00C14FEF">
      <w:pPr>
        <w:pStyle w:val="ListParagraph"/>
        <w:numPr>
          <w:ilvl w:val="0"/>
          <w:numId w:val="7"/>
        </w:numPr>
        <w:rPr>
          <w:lang w:val="nb-NO"/>
        </w:rPr>
      </w:pPr>
      <w:r w:rsidRPr="00C14FEF">
        <w:rPr>
          <w:lang w:val="nb-NO"/>
        </w:rPr>
        <w:t>Dette presteskapet er større en det levittiske siden han mottar tiende fra Abraham og velsigner</w:t>
      </w:r>
      <w:r w:rsidR="00C14FEF" w:rsidRPr="00C14FEF">
        <w:rPr>
          <w:lang w:val="nb-NO"/>
        </w:rPr>
        <w:t xml:space="preserve"> </w:t>
      </w:r>
      <w:r w:rsidRPr="00C14FEF">
        <w:rPr>
          <w:lang w:val="nb-NO"/>
        </w:rPr>
        <w:t>ham.</w:t>
      </w:r>
    </w:p>
    <w:p w14:paraId="35150265" w14:textId="75554EBC" w:rsidR="00EC79D2" w:rsidRPr="00C14FEF" w:rsidRDefault="00EC79D2" w:rsidP="00C14FEF">
      <w:pPr>
        <w:pStyle w:val="ListParagraph"/>
        <w:numPr>
          <w:ilvl w:val="0"/>
          <w:numId w:val="7"/>
        </w:numPr>
        <w:rPr>
          <w:lang w:val="nb-NO"/>
        </w:rPr>
      </w:pPr>
      <w:r w:rsidRPr="00C14FEF">
        <w:rPr>
          <w:lang w:val="nb-NO"/>
        </w:rPr>
        <w:t>Første prest som nevnes i GT, og som i tillegg var konge.</w:t>
      </w:r>
    </w:p>
    <w:p w14:paraId="02D95B17" w14:textId="1244B289" w:rsidR="00EC79D2" w:rsidRPr="00EC79D2" w:rsidRDefault="00AE027E" w:rsidP="00EC79D2">
      <w:pPr>
        <w:rPr>
          <w:lang w:val="nb-NO"/>
        </w:rPr>
      </w:pPr>
      <w:r>
        <w:rPr>
          <w:lang w:val="nb-NO"/>
        </w:rPr>
        <w:t>"</w:t>
      </w:r>
      <w:r w:rsidR="00EC79D2" w:rsidRPr="00EC79D2">
        <w:rPr>
          <w:lang w:val="nb-NO"/>
        </w:rPr>
        <w:t>Herren sier til min herre:</w:t>
      </w:r>
      <w:r w:rsidR="00555DEE">
        <w:rPr>
          <w:lang w:val="nb-NO"/>
        </w:rPr>
        <w:t xml:space="preserve"> </w:t>
      </w:r>
      <w:r>
        <w:rPr>
          <w:lang w:val="nb-NO"/>
        </w:rPr>
        <w:t>"</w:t>
      </w:r>
      <w:r w:rsidR="00EC79D2" w:rsidRPr="00EC79D2">
        <w:rPr>
          <w:lang w:val="nb-NO"/>
        </w:rPr>
        <w:t>Sett deg ved min høyre hånd til jeg får lagt dine fiender som skammel for dine føtter!</w:t>
      </w:r>
      <w:r>
        <w:rPr>
          <w:lang w:val="nb-NO"/>
        </w:rPr>
        <w:t>"</w:t>
      </w:r>
      <w:r w:rsidR="00EC79D2" w:rsidRPr="00EC79D2">
        <w:rPr>
          <w:lang w:val="nb-NO"/>
        </w:rPr>
        <w:t xml:space="preserve"> Fra Sion rekker Herren ut ditt mektige septer. Du skal herske blant dine fiender!</w:t>
      </w:r>
      <w:r w:rsidR="00555DEE">
        <w:rPr>
          <w:lang w:val="nb-NO"/>
        </w:rPr>
        <w:t xml:space="preserve"> </w:t>
      </w:r>
      <w:r w:rsidR="00EC79D2" w:rsidRPr="00EC79D2">
        <w:rPr>
          <w:lang w:val="nb-NO"/>
        </w:rPr>
        <w:t xml:space="preserve">Herren har sverget og angrer det ikke: </w:t>
      </w:r>
      <w:r>
        <w:rPr>
          <w:lang w:val="nb-NO"/>
        </w:rPr>
        <w:t>"</w:t>
      </w:r>
      <w:r w:rsidR="00EC79D2" w:rsidRPr="00EC79D2">
        <w:rPr>
          <w:lang w:val="nb-NO"/>
        </w:rPr>
        <w:t>Du er prest til evig tid på Melkisedeks vis.</w:t>
      </w:r>
      <w:r>
        <w:rPr>
          <w:lang w:val="nb-NO"/>
        </w:rPr>
        <w:t>"</w:t>
      </w:r>
      <w:r w:rsidR="00555DEE">
        <w:rPr>
          <w:lang w:val="nb-NO"/>
        </w:rPr>
        <w:t xml:space="preserve"> </w:t>
      </w:r>
      <w:r w:rsidR="00EC79D2" w:rsidRPr="00EC79D2">
        <w:rPr>
          <w:lang w:val="nb-NO"/>
        </w:rPr>
        <w:t>S</w:t>
      </w:r>
      <w:r w:rsidR="00555DEE">
        <w:rPr>
          <w:lang w:val="nb-NO"/>
        </w:rPr>
        <w:t>al</w:t>
      </w:r>
      <w:r w:rsidR="00EC79D2" w:rsidRPr="00EC79D2">
        <w:rPr>
          <w:lang w:val="nb-NO"/>
        </w:rPr>
        <w:t xml:space="preserve"> 110:1-2,4</w:t>
      </w:r>
    </w:p>
    <w:p w14:paraId="67883966" w14:textId="77777777" w:rsidR="00EC79D2" w:rsidRPr="00EC79D2" w:rsidRDefault="00EC79D2" w:rsidP="00EC79D2">
      <w:pPr>
        <w:rPr>
          <w:lang w:val="nb-NO"/>
        </w:rPr>
      </w:pPr>
      <w:r w:rsidRPr="00EC79D2">
        <w:rPr>
          <w:lang w:val="nb-NO"/>
        </w:rPr>
        <w:t>Før loven skilte prest og konge. Ut fra Sal 110 forventet man at Messias skulle være både konge og prest samtidig (som i Sak 6). Det “melkisediske prestedømmet” i Sal 110 er det eneste som tilskrives en Davidskonge.</w:t>
      </w:r>
    </w:p>
    <w:p w14:paraId="700EF929" w14:textId="77777777" w:rsidR="00EC79D2" w:rsidRPr="00EC79D2" w:rsidRDefault="00EC79D2" w:rsidP="00EC79D2">
      <w:pPr>
        <w:rPr>
          <w:lang w:val="nb-NO"/>
        </w:rPr>
      </w:pPr>
      <w:r w:rsidRPr="00EC79D2">
        <w:rPr>
          <w:lang w:val="nb-NO"/>
        </w:rPr>
        <w:t>Jesu prestedømme er større enn det levittiske.</w:t>
      </w:r>
    </w:p>
    <w:p w14:paraId="76BCFFEA" w14:textId="45B6EBDB" w:rsidR="00EC79D2" w:rsidRPr="00EC79D2" w:rsidRDefault="00C16BCE" w:rsidP="00EC79D2">
      <w:pPr>
        <w:rPr>
          <w:lang w:val="nb-NO"/>
        </w:rPr>
      </w:pPr>
      <w:r>
        <w:rPr>
          <w:lang w:val="nb-NO"/>
        </w:rPr>
        <w:t xml:space="preserve">7:22: </w:t>
      </w:r>
      <w:r w:rsidR="00AE027E">
        <w:rPr>
          <w:lang w:val="nb-NO"/>
        </w:rPr>
        <w:t>"</w:t>
      </w:r>
      <w:r w:rsidRPr="00C16BCE">
        <w:rPr>
          <w:lang w:val="nb-NO"/>
        </w:rPr>
        <w:t>Derfor er den også så mye bedre, den pakten Jesus går god for.</w:t>
      </w:r>
      <w:r w:rsidR="00AE027E">
        <w:rPr>
          <w:lang w:val="nb-NO"/>
        </w:rPr>
        <w:t>"</w:t>
      </w:r>
    </w:p>
    <w:p w14:paraId="33B707DB" w14:textId="5F43FBF3" w:rsidR="00EC79D2" w:rsidRPr="003A1139" w:rsidRDefault="003A1139" w:rsidP="00EC79D2">
      <w:pPr>
        <w:rPr>
          <w:lang w:val="nb-NO"/>
        </w:rPr>
      </w:pPr>
      <w:r>
        <w:rPr>
          <w:lang w:val="nb-NO"/>
        </w:rPr>
        <w:t xml:space="preserve">8:6: </w:t>
      </w:r>
      <w:r w:rsidR="00AE027E">
        <w:rPr>
          <w:lang w:val="nb-NO"/>
        </w:rPr>
        <w:t>"</w:t>
      </w:r>
      <w:r w:rsidRPr="003A1139">
        <w:rPr>
          <w:lang w:val="nb-NO"/>
        </w:rPr>
        <w:t>Men nå har Kristus fått en langt høyere prestetjeneste, siden han er mellommann for en pakt som er så mye bedre og hviler på bedre løfter.</w:t>
      </w:r>
      <w:r w:rsidR="00AE027E">
        <w:rPr>
          <w:lang w:val="nb-NO"/>
        </w:rPr>
        <w:t>"</w:t>
      </w:r>
    </w:p>
    <w:tbl>
      <w:tblPr>
        <w:tblStyle w:val="TableGrid"/>
        <w:tblW w:w="0" w:type="auto"/>
        <w:tblLook w:val="04A0" w:firstRow="1" w:lastRow="0" w:firstColumn="1" w:lastColumn="0" w:noHBand="0" w:noVBand="1"/>
      </w:tblPr>
      <w:tblGrid>
        <w:gridCol w:w="4675"/>
        <w:gridCol w:w="4675"/>
      </w:tblGrid>
      <w:tr w:rsidR="00994BB1" w14:paraId="60A0F2EF" w14:textId="77777777" w:rsidTr="00E4006F">
        <w:tc>
          <w:tcPr>
            <w:tcW w:w="4675" w:type="dxa"/>
          </w:tcPr>
          <w:p w14:paraId="42FE0C99" w14:textId="01554ECD" w:rsidR="00994BB1" w:rsidRPr="00E4006F" w:rsidRDefault="00994BB1" w:rsidP="00994BB1">
            <w:pPr>
              <w:jc w:val="center"/>
              <w:rPr>
                <w:b/>
                <w:bCs/>
                <w:lang w:val="nb-NO"/>
              </w:rPr>
            </w:pPr>
            <w:r w:rsidRPr="00E4006F">
              <w:rPr>
                <w:b/>
                <w:bCs/>
                <w:lang w:val="nb-NO"/>
              </w:rPr>
              <w:t>Den store forsoningsdagen (3 Mos 16)</w:t>
            </w:r>
          </w:p>
        </w:tc>
        <w:tc>
          <w:tcPr>
            <w:tcW w:w="4675" w:type="dxa"/>
          </w:tcPr>
          <w:p w14:paraId="273613C3" w14:textId="6578F467" w:rsidR="00994BB1" w:rsidRPr="00994BB1" w:rsidRDefault="00994BB1" w:rsidP="00994BB1">
            <w:pPr>
              <w:jc w:val="center"/>
              <w:rPr>
                <w:b/>
                <w:bCs/>
                <w:lang w:val="nb-NO"/>
              </w:rPr>
            </w:pPr>
            <w:r w:rsidRPr="00994BB1">
              <w:rPr>
                <w:b/>
                <w:bCs/>
                <w:lang w:val="nb-NO"/>
              </w:rPr>
              <w:t>NT</w:t>
            </w:r>
          </w:p>
        </w:tc>
      </w:tr>
      <w:tr w:rsidR="002E603B" w14:paraId="45F7D9C0" w14:textId="77777777" w:rsidTr="00E4006F">
        <w:tc>
          <w:tcPr>
            <w:tcW w:w="4675" w:type="dxa"/>
          </w:tcPr>
          <w:p w14:paraId="1994A586" w14:textId="4EDDBCBF" w:rsidR="002E603B" w:rsidRDefault="002E603B" w:rsidP="002E603B">
            <w:pPr>
              <w:rPr>
                <w:lang w:val="nb-NO"/>
              </w:rPr>
            </w:pPr>
            <w:r w:rsidRPr="00555442">
              <w:rPr>
                <w:lang w:val="nb-NO"/>
              </w:rPr>
              <w:t xml:space="preserve">Øverstepresten måtte bære fram offer først for seg selv </w:t>
            </w:r>
          </w:p>
        </w:tc>
        <w:tc>
          <w:tcPr>
            <w:tcW w:w="4675" w:type="dxa"/>
          </w:tcPr>
          <w:p w14:paraId="769ED254" w14:textId="6C450A54" w:rsidR="002E603B" w:rsidRDefault="002E603B" w:rsidP="002E603B">
            <w:pPr>
              <w:rPr>
                <w:lang w:val="nb-NO"/>
              </w:rPr>
            </w:pPr>
            <w:r w:rsidRPr="00822B55">
              <w:rPr>
                <w:lang w:val="nb-NO"/>
              </w:rPr>
              <w:t>Jesus er den hellige og fullkomne øversteprest og trenger ikke gjøre det (Heb 7:26-27)</w:t>
            </w:r>
          </w:p>
        </w:tc>
      </w:tr>
      <w:tr w:rsidR="002E603B" w14:paraId="5D10101E" w14:textId="77777777" w:rsidTr="00E4006F">
        <w:tc>
          <w:tcPr>
            <w:tcW w:w="4675" w:type="dxa"/>
          </w:tcPr>
          <w:p w14:paraId="506970B1" w14:textId="2B9ECF0B" w:rsidR="002E603B" w:rsidRDefault="002E603B" w:rsidP="002E603B">
            <w:pPr>
              <w:rPr>
                <w:lang w:val="nb-NO"/>
              </w:rPr>
            </w:pPr>
            <w:r w:rsidRPr="00555442">
              <w:rPr>
                <w:lang w:val="nb-NO"/>
              </w:rPr>
              <w:t>Øverstepresten gikk inn i helligdommen med blodet fra oksen og bukken</w:t>
            </w:r>
          </w:p>
        </w:tc>
        <w:tc>
          <w:tcPr>
            <w:tcW w:w="4675" w:type="dxa"/>
          </w:tcPr>
          <w:p w14:paraId="78151D40" w14:textId="2FAA1C79" w:rsidR="002E603B" w:rsidRDefault="002E603B" w:rsidP="002E603B">
            <w:pPr>
              <w:rPr>
                <w:lang w:val="nb-NO"/>
              </w:rPr>
            </w:pPr>
            <w:r w:rsidRPr="00822B55">
              <w:rPr>
                <w:lang w:val="nb-NO"/>
              </w:rPr>
              <w:t>Jesus gikk inn i den himmelske helligdommen med sitt eget blod (Heb 9:12)</w:t>
            </w:r>
          </w:p>
        </w:tc>
      </w:tr>
      <w:tr w:rsidR="002E603B" w14:paraId="0FBE9B8E" w14:textId="77777777" w:rsidTr="00E4006F">
        <w:tc>
          <w:tcPr>
            <w:tcW w:w="4675" w:type="dxa"/>
          </w:tcPr>
          <w:p w14:paraId="4C473014" w14:textId="0679A2CE" w:rsidR="002E603B" w:rsidRDefault="002E603B" w:rsidP="002E603B">
            <w:pPr>
              <w:rPr>
                <w:lang w:val="nb-NO"/>
              </w:rPr>
            </w:pPr>
            <w:r w:rsidRPr="00555442">
              <w:rPr>
                <w:lang w:val="nb-NO"/>
              </w:rPr>
              <w:t>Blodet fra bukker og okser gjør hellig og ren i det ytre (Hebr. 9:13)</w:t>
            </w:r>
          </w:p>
        </w:tc>
        <w:tc>
          <w:tcPr>
            <w:tcW w:w="4675" w:type="dxa"/>
          </w:tcPr>
          <w:p w14:paraId="620C5FA8" w14:textId="2C130D6C" w:rsidR="002E603B" w:rsidRDefault="002E603B" w:rsidP="002E603B">
            <w:pPr>
              <w:rPr>
                <w:lang w:val="nb-NO"/>
              </w:rPr>
            </w:pPr>
            <w:r w:rsidRPr="00822B55">
              <w:rPr>
                <w:lang w:val="nb-NO"/>
              </w:rPr>
              <w:t>Jesu blod renser samvittigheten (Heb 9:14)</w:t>
            </w:r>
          </w:p>
        </w:tc>
      </w:tr>
      <w:tr w:rsidR="002E603B" w14:paraId="21C314D0" w14:textId="77777777" w:rsidTr="00E4006F">
        <w:tc>
          <w:tcPr>
            <w:tcW w:w="4675" w:type="dxa"/>
          </w:tcPr>
          <w:p w14:paraId="1E62632A" w14:textId="03676918" w:rsidR="002E603B" w:rsidRDefault="002E603B" w:rsidP="002E603B">
            <w:pPr>
              <w:rPr>
                <w:lang w:val="nb-NO"/>
              </w:rPr>
            </w:pPr>
            <w:r w:rsidRPr="00555442">
              <w:rPr>
                <w:lang w:val="nb-NO"/>
              </w:rPr>
              <w:t>Øverstepresten bar fram feilfrie dyr</w:t>
            </w:r>
          </w:p>
        </w:tc>
        <w:tc>
          <w:tcPr>
            <w:tcW w:w="4675" w:type="dxa"/>
          </w:tcPr>
          <w:p w14:paraId="3F830E29" w14:textId="71F6BC4D" w:rsidR="002E603B" w:rsidRDefault="002E603B" w:rsidP="002E603B">
            <w:pPr>
              <w:rPr>
                <w:lang w:val="nb-NO"/>
              </w:rPr>
            </w:pPr>
            <w:r w:rsidRPr="00822B55">
              <w:rPr>
                <w:lang w:val="nb-NO"/>
              </w:rPr>
              <w:t xml:space="preserve">Jesus bar seg selv fram som et feilfritt offer (Heb 9:14) </w:t>
            </w:r>
          </w:p>
        </w:tc>
      </w:tr>
      <w:tr w:rsidR="002E603B" w14:paraId="516FD379" w14:textId="77777777" w:rsidTr="00E4006F">
        <w:tc>
          <w:tcPr>
            <w:tcW w:w="4675" w:type="dxa"/>
          </w:tcPr>
          <w:p w14:paraId="540221D7" w14:textId="3137704C" w:rsidR="002E603B" w:rsidRDefault="002E603B" w:rsidP="002E603B">
            <w:pPr>
              <w:rPr>
                <w:lang w:val="nb-NO"/>
              </w:rPr>
            </w:pPr>
            <w:r w:rsidRPr="00555442">
              <w:rPr>
                <w:lang w:val="nb-NO"/>
              </w:rPr>
              <w:t>Blodet ble båret inn i helligdommen, men dyrene ble brent opp utenfor leiren.</w:t>
            </w:r>
          </w:p>
        </w:tc>
        <w:tc>
          <w:tcPr>
            <w:tcW w:w="4675" w:type="dxa"/>
          </w:tcPr>
          <w:p w14:paraId="70D90A5F" w14:textId="21A2CE89" w:rsidR="002E603B" w:rsidRDefault="002E603B" w:rsidP="002E603B">
            <w:pPr>
              <w:rPr>
                <w:lang w:val="nb-NO"/>
              </w:rPr>
            </w:pPr>
            <w:r w:rsidRPr="00822B55">
              <w:rPr>
                <w:lang w:val="nb-NO"/>
              </w:rPr>
              <w:t>"Derfor led også Jesus utenfor porten." (Heb 13:12)</w:t>
            </w:r>
          </w:p>
        </w:tc>
      </w:tr>
      <w:tr w:rsidR="002E603B" w14:paraId="77BFF8A6" w14:textId="77777777" w:rsidTr="00E4006F">
        <w:tc>
          <w:tcPr>
            <w:tcW w:w="4675" w:type="dxa"/>
          </w:tcPr>
          <w:p w14:paraId="4A10B7A0" w14:textId="36DBDE64" w:rsidR="002E603B" w:rsidRDefault="002E603B" w:rsidP="002E603B">
            <w:pPr>
              <w:rPr>
                <w:lang w:val="nb-NO"/>
              </w:rPr>
            </w:pPr>
            <w:r w:rsidRPr="00555442">
              <w:rPr>
                <w:lang w:val="nb-NO"/>
              </w:rPr>
              <w:t>Syndebukken bar bort folkets synder</w:t>
            </w:r>
          </w:p>
        </w:tc>
        <w:tc>
          <w:tcPr>
            <w:tcW w:w="4675" w:type="dxa"/>
          </w:tcPr>
          <w:p w14:paraId="7E6159D3" w14:textId="7DDA1B48" w:rsidR="002E603B" w:rsidRDefault="002E603B" w:rsidP="002E603B">
            <w:pPr>
              <w:rPr>
                <w:lang w:val="nb-NO"/>
              </w:rPr>
            </w:pPr>
            <w:r w:rsidRPr="00822B55">
              <w:rPr>
                <w:lang w:val="nb-NO"/>
              </w:rPr>
              <w:t>Jesus er Guds lam som bærer bort verdens synd (Joh 1:29)</w:t>
            </w:r>
          </w:p>
        </w:tc>
      </w:tr>
      <w:tr w:rsidR="002E603B" w14:paraId="264E6D9E" w14:textId="77777777" w:rsidTr="00E4006F">
        <w:tc>
          <w:tcPr>
            <w:tcW w:w="4675" w:type="dxa"/>
          </w:tcPr>
          <w:p w14:paraId="1AB2E208" w14:textId="181B3B07" w:rsidR="002E603B" w:rsidRDefault="002E603B" w:rsidP="002E603B">
            <w:pPr>
              <w:rPr>
                <w:lang w:val="nb-NO"/>
              </w:rPr>
            </w:pPr>
            <w:r w:rsidRPr="00555442">
              <w:rPr>
                <w:lang w:val="nb-NO"/>
              </w:rPr>
              <w:t>Øverstepresten gikk inn i det aller helligste én gang i året</w:t>
            </w:r>
            <w:r w:rsidR="00BD68D6">
              <w:rPr>
                <w:lang w:val="nb-NO"/>
              </w:rPr>
              <w:t>.</w:t>
            </w:r>
            <w:r w:rsidRPr="00555442">
              <w:rPr>
                <w:lang w:val="nb-NO"/>
              </w:rPr>
              <w:t xml:space="preserve"> </w:t>
            </w:r>
          </w:p>
        </w:tc>
        <w:tc>
          <w:tcPr>
            <w:tcW w:w="4675" w:type="dxa"/>
          </w:tcPr>
          <w:p w14:paraId="5B960BC5" w14:textId="33559E3B" w:rsidR="002E603B" w:rsidRDefault="002E603B" w:rsidP="002E603B">
            <w:pPr>
              <w:rPr>
                <w:lang w:val="nb-NO"/>
              </w:rPr>
            </w:pPr>
            <w:r w:rsidRPr="00822B55">
              <w:rPr>
                <w:lang w:val="nb-NO"/>
              </w:rPr>
              <w:t>Jesus gikk inn i den himmelske helligdom én gang for alle (Heb 9:12)</w:t>
            </w:r>
          </w:p>
        </w:tc>
      </w:tr>
      <w:tr w:rsidR="002E603B" w14:paraId="1CB1ECCC" w14:textId="77777777" w:rsidTr="00E4006F">
        <w:tc>
          <w:tcPr>
            <w:tcW w:w="4675" w:type="dxa"/>
          </w:tcPr>
          <w:p w14:paraId="29D01334" w14:textId="3E27CE1E" w:rsidR="002E603B" w:rsidRDefault="002E603B" w:rsidP="002E603B">
            <w:pPr>
              <w:rPr>
                <w:lang w:val="nb-NO"/>
              </w:rPr>
            </w:pPr>
            <w:r w:rsidRPr="00555442">
              <w:rPr>
                <w:lang w:val="nb-NO"/>
              </w:rPr>
              <w:t>Gud viste seg i skyen over soningsstedet, som var lokket på paktkisten</w:t>
            </w:r>
            <w:r w:rsidR="00BD68D6">
              <w:rPr>
                <w:lang w:val="nb-NO"/>
              </w:rPr>
              <w:t>.</w:t>
            </w:r>
          </w:p>
        </w:tc>
        <w:tc>
          <w:tcPr>
            <w:tcW w:w="4675" w:type="dxa"/>
          </w:tcPr>
          <w:p w14:paraId="2E7D6C56" w14:textId="76A407AF" w:rsidR="002E603B" w:rsidRDefault="002E603B" w:rsidP="002E603B">
            <w:pPr>
              <w:rPr>
                <w:lang w:val="nb-NO"/>
              </w:rPr>
            </w:pPr>
            <w:r w:rsidRPr="00822B55">
              <w:rPr>
                <w:lang w:val="nb-NO"/>
              </w:rPr>
              <w:t>Gud kommer til oss gjennom Jesus, som er det nye soningsstedet (Rom 3:25)</w:t>
            </w:r>
          </w:p>
        </w:tc>
      </w:tr>
    </w:tbl>
    <w:p w14:paraId="7B96DF8C" w14:textId="08D15593" w:rsidR="00EC79D2" w:rsidRPr="00EC79D2" w:rsidRDefault="00EC79D2" w:rsidP="00002E58">
      <w:pPr>
        <w:pStyle w:val="Heading2"/>
        <w:rPr>
          <w:lang w:val="nb-NO"/>
        </w:rPr>
      </w:pPr>
      <w:r w:rsidRPr="00EC79D2">
        <w:rPr>
          <w:lang w:val="nb-NO"/>
        </w:rPr>
        <w:t>9:15-17</w:t>
      </w:r>
    </w:p>
    <w:p w14:paraId="4CC79452" w14:textId="0FB800D0" w:rsidR="00EC79D2" w:rsidRPr="00EC79D2" w:rsidRDefault="00AE027E" w:rsidP="00EC79D2">
      <w:pPr>
        <w:rPr>
          <w:lang w:val="nb-NO"/>
        </w:rPr>
      </w:pPr>
      <w:r>
        <w:rPr>
          <w:lang w:val="nb-NO"/>
        </w:rPr>
        <w:t>"</w:t>
      </w:r>
      <w:r w:rsidR="00EC79D2" w:rsidRPr="00EC79D2">
        <w:rPr>
          <w:lang w:val="nb-NO"/>
        </w:rPr>
        <w:t>Derfor er Kristus mellommann for en ny pakt. Han døde for å kjøpe oss fri fra lovbruddene under den første pakten, for at de som er kalt, skal få den evige arven som var lovet dem. 16 Når det foreligger et testamente, må det godtgjøres at den som har opprettet det, er død. 17 Testamentet trer i kraft først når opphavsmannen er død; det gjelder ikke så lenge han lever.</w:t>
      </w:r>
      <w:r>
        <w:rPr>
          <w:lang w:val="nb-NO"/>
        </w:rPr>
        <w:t>"</w:t>
      </w:r>
    </w:p>
    <w:p w14:paraId="158BD269" w14:textId="77777777" w:rsidR="00EC79D2" w:rsidRPr="00EC79D2" w:rsidRDefault="00EC79D2" w:rsidP="00EC79D2">
      <w:pPr>
        <w:rPr>
          <w:lang w:val="nb-NO"/>
        </w:rPr>
      </w:pPr>
      <w:r w:rsidRPr="00002E58">
        <w:rPr>
          <w:i/>
          <w:iCs/>
          <w:lang w:val="nb-NO"/>
        </w:rPr>
        <w:t>diatheke</w:t>
      </w:r>
      <w:r w:rsidRPr="00EC79D2">
        <w:rPr>
          <w:lang w:val="nb-NO"/>
        </w:rPr>
        <w:t xml:space="preserve"> = pakt, testamente</w:t>
      </w:r>
    </w:p>
    <w:p w14:paraId="3013BD11" w14:textId="77777777" w:rsidR="00EC79D2" w:rsidRPr="00EC79D2" w:rsidRDefault="00EC79D2" w:rsidP="00EC79D2">
      <w:pPr>
        <w:rPr>
          <w:lang w:val="nb-NO"/>
        </w:rPr>
      </w:pPr>
      <w:r w:rsidRPr="00EC79D2">
        <w:rPr>
          <w:lang w:val="nb-NO"/>
        </w:rPr>
        <w:t>Den nye pakt trådte i kraft med korset (inkl. oppstandelsen)</w:t>
      </w:r>
    </w:p>
    <w:p w14:paraId="6988C61E" w14:textId="77777777" w:rsidR="00EC79D2" w:rsidRPr="00EC79D2" w:rsidRDefault="00EC79D2" w:rsidP="00EC79D2">
      <w:pPr>
        <w:rPr>
          <w:lang w:val="nb-NO"/>
        </w:rPr>
      </w:pPr>
    </w:p>
    <w:p w14:paraId="3F256875" w14:textId="45C543B3" w:rsidR="00EC79D2" w:rsidRPr="00EC79D2" w:rsidRDefault="00EC79D2" w:rsidP="00002E58">
      <w:pPr>
        <w:pStyle w:val="Heading2"/>
        <w:rPr>
          <w:lang w:val="nb-NO"/>
        </w:rPr>
      </w:pPr>
      <w:r w:rsidRPr="00EC79D2">
        <w:rPr>
          <w:lang w:val="nb-NO"/>
        </w:rPr>
        <w:t>10:1-4</w:t>
      </w:r>
    </w:p>
    <w:p w14:paraId="3F1BC311" w14:textId="77777777" w:rsidR="00EC79D2" w:rsidRPr="00EC79D2" w:rsidRDefault="00EC79D2" w:rsidP="00EC79D2">
      <w:pPr>
        <w:rPr>
          <w:lang w:val="nb-NO"/>
        </w:rPr>
      </w:pPr>
      <w:r w:rsidRPr="00EC79D2">
        <w:rPr>
          <w:lang w:val="nb-NO"/>
        </w:rPr>
        <w:t>“Loven inneholder bare en skygge av alt det gode som skulle komme, ikke det sanne bildet av tingene.” (10:1)</w:t>
      </w:r>
    </w:p>
    <w:p w14:paraId="4213AE0C" w14:textId="46B58038" w:rsidR="00EC79D2" w:rsidRPr="00EC79D2" w:rsidRDefault="00EC79D2" w:rsidP="00EC79D2">
      <w:pPr>
        <w:rPr>
          <w:lang w:val="nb-NO"/>
        </w:rPr>
      </w:pPr>
      <w:r w:rsidRPr="00EC79D2">
        <w:rPr>
          <w:lang w:val="nb-NO"/>
        </w:rPr>
        <w:t>Gjentagende ofringer = ikke fullkomne offer —&gt; Jesu fullkomne offer én gang for alle</w:t>
      </w:r>
    </w:p>
    <w:p w14:paraId="0808D9E1" w14:textId="3C04B857" w:rsidR="00EC79D2" w:rsidRPr="00EC79D2" w:rsidRDefault="00EC79D2" w:rsidP="00EC79D2">
      <w:pPr>
        <w:rPr>
          <w:lang w:val="nb-NO"/>
        </w:rPr>
      </w:pPr>
      <w:r w:rsidRPr="00EC79D2">
        <w:rPr>
          <w:lang w:val="nb-NO"/>
        </w:rPr>
        <w:t>Gjentagende ofringer = påminning om synd —&gt; Jesu offer som renser samvittigheten også ved å ta seg av roten til problemet.</w:t>
      </w:r>
    </w:p>
    <w:p w14:paraId="569B4635" w14:textId="1C20ACD6" w:rsidR="00EC79D2" w:rsidRPr="00EC79D2" w:rsidRDefault="00EC79D2" w:rsidP="00EC79D2">
      <w:pPr>
        <w:rPr>
          <w:lang w:val="nb-NO"/>
        </w:rPr>
      </w:pPr>
      <w:r w:rsidRPr="00EC79D2">
        <w:rPr>
          <w:lang w:val="nb-NO"/>
        </w:rPr>
        <w:t>Dypest sett: Ofringene skulle ikke ta bort synden, men vise hvordan synd ødelegger relasjonen til Gud og peke fram mot Jesus. Det var uansett alltid troen som frelste, også i GT.</w:t>
      </w:r>
    </w:p>
    <w:p w14:paraId="5678DC4E" w14:textId="77777777" w:rsidR="005D2850" w:rsidRDefault="005D2850" w:rsidP="00EC79D2">
      <w:pPr>
        <w:rPr>
          <w:lang w:val="nb-NO"/>
        </w:rPr>
      </w:pPr>
    </w:p>
    <w:p w14:paraId="1DE1454F" w14:textId="5EF04C65" w:rsidR="00EC79D2" w:rsidRPr="00EC79D2" w:rsidRDefault="005D2850" w:rsidP="005D2850">
      <w:pPr>
        <w:pStyle w:val="Heading2"/>
        <w:rPr>
          <w:lang w:val="nb-NO"/>
        </w:rPr>
      </w:pPr>
      <w:r w:rsidRPr="00EC79D2">
        <w:rPr>
          <w:lang w:val="nb-NO"/>
        </w:rPr>
        <w:t>10:5-7</w:t>
      </w:r>
      <w:r w:rsidR="00EC79D2" w:rsidRPr="00EC79D2">
        <w:rPr>
          <w:lang w:val="nb-NO"/>
        </w:rPr>
        <w:t xml:space="preserve"> </w:t>
      </w:r>
    </w:p>
    <w:p w14:paraId="0E2250DE" w14:textId="2D090EE0" w:rsidR="002373A0" w:rsidRPr="00EC79D2" w:rsidRDefault="00AE027E" w:rsidP="002373A0">
      <w:pPr>
        <w:rPr>
          <w:lang w:val="nb-NO"/>
        </w:rPr>
      </w:pPr>
      <w:r>
        <w:rPr>
          <w:lang w:val="nb-NO"/>
        </w:rPr>
        <w:t>"</w:t>
      </w:r>
      <w:r w:rsidR="002373A0" w:rsidRPr="00EC79D2">
        <w:rPr>
          <w:lang w:val="nb-NO"/>
        </w:rPr>
        <w:t>Derfor sier Kristus når han kommer inn i verden: Slaktoffer og offergave ville du ikke ha, men en kropp gjorde du i stand til meg, brennoffer og syndoffer hadde du ingen glede i. Da sa jeg: Se, her kommer jeg for å gjøre din vilje, Gud. I bokrullen er det skrevet om meg.</w:t>
      </w:r>
      <w:r>
        <w:rPr>
          <w:lang w:val="nb-NO"/>
        </w:rPr>
        <w:t>"</w:t>
      </w:r>
    </w:p>
    <w:p w14:paraId="76177B2F" w14:textId="59438F4F" w:rsidR="00D30382" w:rsidRDefault="009D7EF0" w:rsidP="00EC79D2">
      <w:pPr>
        <w:rPr>
          <w:lang w:val="nb-NO"/>
        </w:rPr>
      </w:pPr>
      <w:r>
        <w:rPr>
          <w:lang w:val="nb-NO"/>
        </w:rPr>
        <w:t xml:space="preserve">Sal 40:1: </w:t>
      </w:r>
      <w:r w:rsidR="00AE027E">
        <w:rPr>
          <w:lang w:val="nb-NO"/>
        </w:rPr>
        <w:t>"</w:t>
      </w:r>
      <w:r w:rsidR="00EC79D2" w:rsidRPr="00EC79D2">
        <w:rPr>
          <w:lang w:val="nb-NO"/>
        </w:rPr>
        <w:t>Til korlederen. En salme av David.</w:t>
      </w:r>
      <w:r w:rsidR="00AE027E">
        <w:rPr>
          <w:lang w:val="nb-NO"/>
        </w:rPr>
        <w:t>"</w:t>
      </w:r>
      <w:r>
        <w:rPr>
          <w:lang w:val="nb-NO"/>
        </w:rPr>
        <w:t xml:space="preserve"> </w:t>
      </w:r>
    </w:p>
    <w:p w14:paraId="3C65B9A8" w14:textId="494FC355" w:rsidR="00EC79D2" w:rsidRPr="00EC79D2" w:rsidRDefault="009D7EF0" w:rsidP="00EC79D2">
      <w:pPr>
        <w:rPr>
          <w:lang w:val="nb-NO"/>
        </w:rPr>
      </w:pPr>
      <w:r>
        <w:rPr>
          <w:lang w:val="nb-NO"/>
        </w:rPr>
        <w:t xml:space="preserve">Sal 40:7-8: </w:t>
      </w:r>
      <w:r w:rsidR="00AE027E">
        <w:rPr>
          <w:lang w:val="nb-NO"/>
        </w:rPr>
        <w:t>"</w:t>
      </w:r>
      <w:r w:rsidR="00EC79D2" w:rsidRPr="00EC79D2">
        <w:rPr>
          <w:lang w:val="nb-NO"/>
        </w:rPr>
        <w:t>Du har ikke glede i offer og gaver - du har åpnet mine ører - brennoffer og syndoffer krever du ikke. Da sa jeg: "Se, her kommer jeg. I bokrullen er det skrevet om meg.”</w:t>
      </w:r>
      <w:r w:rsidR="00AE027E">
        <w:rPr>
          <w:lang w:val="nb-NO"/>
        </w:rPr>
        <w:t>"</w:t>
      </w:r>
      <w:r w:rsidR="00EC79D2" w:rsidRPr="00EC79D2">
        <w:rPr>
          <w:lang w:val="nb-NO"/>
        </w:rPr>
        <w:t xml:space="preserve"> </w:t>
      </w:r>
    </w:p>
    <w:p w14:paraId="2EDE19FE" w14:textId="7D07FEAE" w:rsidR="00904E6D" w:rsidRDefault="00904E6D" w:rsidP="00240D07">
      <w:pPr>
        <w:rPr>
          <w:lang w:val="nb-NO"/>
        </w:rPr>
      </w:pPr>
      <w:r>
        <w:rPr>
          <w:lang w:val="nb-NO"/>
        </w:rPr>
        <w:t xml:space="preserve">David sier </w:t>
      </w:r>
      <w:r w:rsidR="00AE027E">
        <w:rPr>
          <w:lang w:val="nb-NO"/>
        </w:rPr>
        <w:t>"</w:t>
      </w:r>
      <w:r w:rsidR="000B75A5">
        <w:rPr>
          <w:lang w:val="nb-NO"/>
        </w:rPr>
        <w:t>meg</w:t>
      </w:r>
      <w:r w:rsidR="00AE027E">
        <w:rPr>
          <w:lang w:val="nb-NO"/>
        </w:rPr>
        <w:t>"</w:t>
      </w:r>
      <w:r w:rsidR="00240D07">
        <w:rPr>
          <w:lang w:val="nb-NO"/>
        </w:rPr>
        <w:t xml:space="preserve"> (</w:t>
      </w:r>
      <w:r w:rsidR="00327E73" w:rsidRPr="00327E73">
        <w:rPr>
          <w:lang w:val="nb-NO"/>
        </w:rPr>
        <w:t>Sal 40:</w:t>
      </w:r>
      <w:r w:rsidR="008F5BAF">
        <w:rPr>
          <w:lang w:val="nb-NO"/>
        </w:rPr>
        <w:t>8</w:t>
      </w:r>
      <w:r w:rsidR="00240D07">
        <w:rPr>
          <w:lang w:val="nb-NO"/>
        </w:rPr>
        <w:t>)</w:t>
      </w:r>
      <w:r w:rsidR="000B75A5">
        <w:rPr>
          <w:lang w:val="nb-NO"/>
        </w:rPr>
        <w:t xml:space="preserve"> om Kristus fordi han</w:t>
      </w:r>
      <w:r w:rsidR="00240D07">
        <w:rPr>
          <w:lang w:val="nb-NO"/>
        </w:rPr>
        <w:t xml:space="preserve"> </w:t>
      </w:r>
      <w:r w:rsidR="00240D07" w:rsidRPr="00240D07">
        <w:rPr>
          <w:lang w:val="nb-NO"/>
        </w:rPr>
        <w:t>var “den</w:t>
      </w:r>
      <w:r w:rsidR="003B13CB">
        <w:rPr>
          <w:lang w:val="nb-NO"/>
        </w:rPr>
        <w:t xml:space="preserve"> </w:t>
      </w:r>
      <w:r w:rsidR="00240D07" w:rsidRPr="00240D07">
        <w:rPr>
          <w:lang w:val="nb-NO"/>
        </w:rPr>
        <w:t>salvede” (= Kristus)</w:t>
      </w:r>
      <w:r w:rsidR="003B13CB">
        <w:rPr>
          <w:lang w:val="nb-NO"/>
        </w:rPr>
        <w:t>.</w:t>
      </w:r>
      <w:r w:rsidR="003E4E25">
        <w:rPr>
          <w:lang w:val="nb-NO"/>
        </w:rPr>
        <w:t xml:space="preserve"> </w:t>
      </w:r>
    </w:p>
    <w:p w14:paraId="44EF8FE4" w14:textId="1DF50520" w:rsidR="00EC79D2" w:rsidRPr="00EC79D2" w:rsidRDefault="00AE027E" w:rsidP="00EC79D2">
      <w:pPr>
        <w:rPr>
          <w:lang w:val="nb-NO"/>
        </w:rPr>
      </w:pPr>
      <w:r>
        <w:rPr>
          <w:lang w:val="nb-NO"/>
        </w:rPr>
        <w:t>"</w:t>
      </w:r>
      <w:r w:rsidR="00353939">
        <w:rPr>
          <w:lang w:val="nb-NO"/>
        </w:rPr>
        <w:t>du har åpnet mine ører</w:t>
      </w:r>
      <w:r>
        <w:rPr>
          <w:lang w:val="nb-NO"/>
        </w:rPr>
        <w:t>"</w:t>
      </w:r>
      <w:r w:rsidR="00353939">
        <w:rPr>
          <w:lang w:val="nb-NO"/>
        </w:rPr>
        <w:t xml:space="preserve"> (</w:t>
      </w:r>
      <w:r w:rsidR="008F5BAF">
        <w:rPr>
          <w:lang w:val="nb-NO"/>
        </w:rPr>
        <w:t>Sal 40:7</w:t>
      </w:r>
      <w:r w:rsidR="00353939">
        <w:rPr>
          <w:lang w:val="nb-NO"/>
        </w:rPr>
        <w:t>)</w:t>
      </w:r>
      <w:r w:rsidR="008839F7" w:rsidRPr="008839F7">
        <w:rPr>
          <w:lang w:val="nb-NO"/>
        </w:rPr>
        <w:sym w:font="Wingdings" w:char="F0E0"/>
      </w:r>
      <w:r w:rsidR="007B12D4">
        <w:rPr>
          <w:lang w:val="nb-NO"/>
        </w:rPr>
        <w:t xml:space="preserve"> </w:t>
      </w:r>
      <w:r>
        <w:rPr>
          <w:lang w:val="nb-NO"/>
        </w:rPr>
        <w:t>"</w:t>
      </w:r>
      <w:r w:rsidR="007B12D4">
        <w:rPr>
          <w:lang w:val="nb-NO"/>
        </w:rPr>
        <w:t>En kropp gjorde du i stand til meg</w:t>
      </w:r>
      <w:r>
        <w:rPr>
          <w:lang w:val="nb-NO"/>
        </w:rPr>
        <w:t>"</w:t>
      </w:r>
      <w:r w:rsidR="007B12D4">
        <w:rPr>
          <w:lang w:val="nb-NO"/>
        </w:rPr>
        <w:t xml:space="preserve"> (10:</w:t>
      </w:r>
      <w:r w:rsidR="00041AE3">
        <w:rPr>
          <w:lang w:val="nb-NO"/>
        </w:rPr>
        <w:t>5)</w:t>
      </w:r>
      <w:r w:rsidR="00353939">
        <w:rPr>
          <w:lang w:val="nb-NO"/>
        </w:rPr>
        <w:t xml:space="preserve">: </w:t>
      </w:r>
      <w:r w:rsidR="00EC79D2" w:rsidRPr="00EC79D2">
        <w:rPr>
          <w:lang w:val="nb-NO"/>
        </w:rPr>
        <w:t>Fordi ørene er en del av kroppen? Et hebraisk uttrykk gjort forståelig på gresk?</w:t>
      </w:r>
    </w:p>
    <w:p w14:paraId="232410CE" w14:textId="2E970446" w:rsidR="00EC79D2" w:rsidRPr="00EC79D2" w:rsidRDefault="00AE027E" w:rsidP="00EC79D2">
      <w:pPr>
        <w:rPr>
          <w:lang w:val="nb-NO"/>
        </w:rPr>
      </w:pPr>
      <w:r>
        <w:rPr>
          <w:lang w:val="nb-NO"/>
        </w:rPr>
        <w:t>"</w:t>
      </w:r>
      <w:r w:rsidR="005A3495">
        <w:rPr>
          <w:lang w:val="nb-NO"/>
        </w:rPr>
        <w:t>Derfor sier Kristus</w:t>
      </w:r>
      <w:r>
        <w:rPr>
          <w:lang w:val="nb-NO"/>
        </w:rPr>
        <w:t>"</w:t>
      </w:r>
      <w:r w:rsidR="005A3495">
        <w:rPr>
          <w:lang w:val="nb-NO"/>
        </w:rPr>
        <w:t xml:space="preserve"> (10:5): </w:t>
      </w:r>
      <w:r w:rsidR="00EC79D2" w:rsidRPr="00EC79D2">
        <w:rPr>
          <w:lang w:val="nb-NO"/>
        </w:rPr>
        <w:t>Jesus er Skriftens mål. Oppfyllelsen i Jesus gjør at han kan tolke GT kristologisk.</w:t>
      </w:r>
    </w:p>
    <w:p w14:paraId="5FD70284" w14:textId="75DA0091" w:rsidR="00347089" w:rsidRPr="00347089" w:rsidRDefault="00AE027E" w:rsidP="00347089">
      <w:pPr>
        <w:rPr>
          <w:lang w:val="nb-NO"/>
        </w:rPr>
      </w:pPr>
      <w:r>
        <w:rPr>
          <w:lang w:val="nb-NO"/>
        </w:rPr>
        <w:t>"</w:t>
      </w:r>
      <w:r w:rsidR="00347089" w:rsidRPr="00347089">
        <w:rPr>
          <w:lang w:val="nb-NO"/>
        </w:rPr>
        <w:t>Så har vi da, søsken, frimodighet ved Jesu blod til å gå inn i helligdommen, dit han har innviet en ny og levende vei for oss gjennom forhenget, som er hans kropp. Og siden vi har en så stor prest over Guds hus, så la oss komme fram med oppriktig hjerte og full visshet i troen, med hjertet renset for vond samvittighet og kroppen badet i rent vann.</w:t>
      </w:r>
      <w:r>
        <w:rPr>
          <w:lang w:val="nb-NO"/>
        </w:rPr>
        <w:t>"</w:t>
      </w:r>
      <w:r w:rsidR="00347089">
        <w:rPr>
          <w:lang w:val="nb-NO"/>
        </w:rPr>
        <w:t xml:space="preserve"> </w:t>
      </w:r>
      <w:r w:rsidR="00347089" w:rsidRPr="00347089">
        <w:rPr>
          <w:lang w:val="nb-NO"/>
        </w:rPr>
        <w:t>Hebreerne 10:19-22</w:t>
      </w:r>
    </w:p>
    <w:p w14:paraId="60D3086F" w14:textId="4DF2AC5E" w:rsidR="00EC79D2" w:rsidRPr="00EC79D2" w:rsidRDefault="00EC79D2" w:rsidP="00EC79D2">
      <w:pPr>
        <w:rPr>
          <w:lang w:val="nb-NO"/>
        </w:rPr>
      </w:pPr>
    </w:p>
    <w:p w14:paraId="02FC39A7" w14:textId="4829A315" w:rsidR="00EC79D2" w:rsidRPr="00EC79D2" w:rsidRDefault="00EC79D2" w:rsidP="00E2140B">
      <w:pPr>
        <w:pStyle w:val="Heading2"/>
        <w:rPr>
          <w:lang w:val="nb-NO"/>
        </w:rPr>
      </w:pPr>
      <w:r w:rsidRPr="00EC79D2">
        <w:rPr>
          <w:lang w:val="nb-NO"/>
        </w:rPr>
        <w:t>10</w:t>
      </w:r>
      <w:r w:rsidR="00B37E9B">
        <w:rPr>
          <w:lang w:val="nb-NO"/>
        </w:rPr>
        <w:t>:</w:t>
      </w:r>
      <w:r w:rsidRPr="00EC79D2">
        <w:rPr>
          <w:lang w:val="nb-NO"/>
        </w:rPr>
        <w:t>26-31</w:t>
      </w:r>
    </w:p>
    <w:p w14:paraId="28A1372D" w14:textId="4C08EB9B" w:rsidR="002134F2" w:rsidRPr="00EC79D2" w:rsidRDefault="002134F2" w:rsidP="002134F2">
      <w:pPr>
        <w:rPr>
          <w:lang w:val="nb-NO"/>
        </w:rPr>
      </w:pPr>
      <w:r>
        <w:rPr>
          <w:lang w:val="nb-NO"/>
        </w:rPr>
        <w:t>"</w:t>
      </w:r>
      <w:r w:rsidRPr="00EC79D2">
        <w:rPr>
          <w:lang w:val="nb-NO"/>
        </w:rPr>
        <w:t>For dersom vi fortsetter å synde med vilje etter at vi har lært sannheten å kjenne, da finnes det ikke lenger noe offer for synder, men bare en skremmende forventning om dom og en brennende nidkjærhet som skal fortære dem som står imot. Den som forkaster Moseloven, møter ingen barmhjertighet, men må dø på to eller tre vitners utsagn. Hvor mye strengere straff synes dere ikke den skal bli funnet verdig til, som har trampet Guds Sønn under fot, vanhelliget paktens blod som han selv er blitt helliget ved, og spottet nådens Ånd? For vi kjenner ham som sa: Straffen hører meg til, jeg skal gjengjelde. Og videre: Herren skal dømme sitt folk. Det er forferdelig å falle i hendene på den levende Gud!</w:t>
      </w:r>
      <w:r>
        <w:rPr>
          <w:lang w:val="nb-NO"/>
        </w:rPr>
        <w:t>"</w:t>
      </w:r>
    </w:p>
    <w:p w14:paraId="63936547" w14:textId="17C1E93B" w:rsidR="002134F2" w:rsidRDefault="00435D86" w:rsidP="00EC79D2">
      <w:pPr>
        <w:rPr>
          <w:lang w:val="nb-NO"/>
        </w:rPr>
      </w:pPr>
      <w:r>
        <w:rPr>
          <w:lang w:val="nb-NO"/>
        </w:rPr>
        <w:t xml:space="preserve">Dette avsnittet </w:t>
      </w:r>
      <w:r w:rsidR="0080449C">
        <w:rPr>
          <w:lang w:val="nb-NO"/>
        </w:rPr>
        <w:t xml:space="preserve">tar opp tråden fra </w:t>
      </w:r>
      <w:r w:rsidR="0080449C" w:rsidRPr="00B37E9B">
        <w:rPr>
          <w:lang w:val="nb-NO"/>
        </w:rPr>
        <w:t>6:4-8</w:t>
      </w:r>
      <w:r w:rsidR="0080449C">
        <w:rPr>
          <w:lang w:val="nb-NO"/>
        </w:rPr>
        <w:t>.</w:t>
      </w:r>
    </w:p>
    <w:p w14:paraId="207C93CC" w14:textId="67A9C413" w:rsidR="00EC79D2" w:rsidRPr="00EC79D2" w:rsidRDefault="00A67E1C" w:rsidP="00EC79D2">
      <w:pPr>
        <w:rPr>
          <w:lang w:val="nb-NO"/>
        </w:rPr>
      </w:pPr>
      <w:r>
        <w:rPr>
          <w:lang w:val="nb-NO"/>
        </w:rPr>
        <w:t>"For"</w:t>
      </w:r>
      <w:r w:rsidR="00BD7CF2">
        <w:rPr>
          <w:lang w:val="nb-NO"/>
        </w:rPr>
        <w:t xml:space="preserve"> (v. 26):</w:t>
      </w:r>
      <w:r>
        <w:rPr>
          <w:lang w:val="nb-NO"/>
        </w:rPr>
        <w:t xml:space="preserve"> </w:t>
      </w:r>
      <w:r w:rsidR="00BD7CF2">
        <w:rPr>
          <w:lang w:val="nb-NO"/>
        </w:rPr>
        <w:t xml:space="preserve">Peker dette tilbake på </w:t>
      </w:r>
      <w:r w:rsidR="00EC79D2" w:rsidRPr="00EC79D2">
        <w:rPr>
          <w:lang w:val="nb-NO"/>
        </w:rPr>
        <w:t>v. 24-25?</w:t>
      </w:r>
      <w:r w:rsidR="00C60E4D">
        <w:rPr>
          <w:lang w:val="nb-NO"/>
        </w:rPr>
        <w:t xml:space="preserve"> </w:t>
      </w:r>
      <w:r w:rsidR="00EC79D2" w:rsidRPr="00EC79D2">
        <w:rPr>
          <w:lang w:val="nb-NO"/>
        </w:rPr>
        <w:t>Noen måtte formanes?</w:t>
      </w:r>
    </w:p>
    <w:p w14:paraId="111E9DC0" w14:textId="5F269C5D" w:rsidR="00EC79D2" w:rsidRPr="00EC79D2" w:rsidRDefault="00AE027E" w:rsidP="00EC79D2">
      <w:pPr>
        <w:rPr>
          <w:lang w:val="nb-NO"/>
        </w:rPr>
      </w:pPr>
      <w:r>
        <w:rPr>
          <w:lang w:val="nb-NO"/>
        </w:rPr>
        <w:t>"</w:t>
      </w:r>
      <w:r w:rsidR="00C60E4D">
        <w:rPr>
          <w:lang w:val="nb-NO"/>
        </w:rPr>
        <w:t>fortsetter å synde</w:t>
      </w:r>
      <w:r w:rsidR="00755596">
        <w:rPr>
          <w:lang w:val="nb-NO"/>
        </w:rPr>
        <w:t xml:space="preserve"> med vilje</w:t>
      </w:r>
      <w:r>
        <w:rPr>
          <w:lang w:val="nb-NO"/>
        </w:rPr>
        <w:t>"</w:t>
      </w:r>
      <w:r w:rsidR="00DC6336">
        <w:rPr>
          <w:lang w:val="nb-NO"/>
        </w:rPr>
        <w:t xml:space="preserve"> (v. 26)</w:t>
      </w:r>
      <w:r w:rsidR="00C60E4D">
        <w:rPr>
          <w:lang w:val="nb-NO"/>
        </w:rPr>
        <w:t xml:space="preserve">: </w:t>
      </w:r>
      <w:r w:rsidR="00EC79D2" w:rsidRPr="00EC79D2">
        <w:rPr>
          <w:lang w:val="nb-NO"/>
        </w:rPr>
        <w:t>pres. part.: en vedvarende handling</w:t>
      </w:r>
    </w:p>
    <w:p w14:paraId="145771C2" w14:textId="1A303FBF" w:rsidR="003A5E3E" w:rsidRDefault="00AE027E" w:rsidP="00EC79D2">
      <w:pPr>
        <w:rPr>
          <w:lang w:val="nb-NO"/>
        </w:rPr>
      </w:pPr>
      <w:r>
        <w:rPr>
          <w:lang w:val="nb-NO"/>
        </w:rPr>
        <w:t>"</w:t>
      </w:r>
      <w:r w:rsidR="003A5E3E">
        <w:rPr>
          <w:lang w:val="nb-NO"/>
        </w:rPr>
        <w:t>finnes det ikke lenger</w:t>
      </w:r>
      <w:r>
        <w:rPr>
          <w:lang w:val="nb-NO"/>
        </w:rPr>
        <w:t>"</w:t>
      </w:r>
      <w:r w:rsidR="00380293">
        <w:rPr>
          <w:lang w:val="nb-NO"/>
        </w:rPr>
        <w:t xml:space="preserve">(v. 26): </w:t>
      </w:r>
      <w:r w:rsidR="00EC79D2" w:rsidRPr="00EC79D2">
        <w:rPr>
          <w:lang w:val="nb-NO"/>
        </w:rPr>
        <w:t>Det kommer ikke flere offer etter Jesus. Alt har</w:t>
      </w:r>
      <w:r w:rsidR="00C60E4D">
        <w:rPr>
          <w:lang w:val="nb-NO"/>
        </w:rPr>
        <w:t xml:space="preserve"> </w:t>
      </w:r>
      <w:r w:rsidR="00EC79D2" w:rsidRPr="00EC79D2">
        <w:rPr>
          <w:lang w:val="nb-NO"/>
        </w:rPr>
        <w:t>pekt fram mot ham.</w:t>
      </w:r>
      <w:r w:rsidR="003A5E3E">
        <w:rPr>
          <w:lang w:val="nb-NO"/>
        </w:rPr>
        <w:t xml:space="preserve"> </w:t>
      </w:r>
      <w:r w:rsidR="00A67E1C" w:rsidRPr="00EC79D2">
        <w:rPr>
          <w:lang w:val="nb-NO"/>
        </w:rPr>
        <w:t>Utelukker det omvendelse senere?</w:t>
      </w:r>
    </w:p>
    <w:p w14:paraId="3CC38031" w14:textId="6AA7678D" w:rsidR="00EC79D2" w:rsidRPr="00EC79D2" w:rsidRDefault="00AE027E" w:rsidP="00EC79D2">
      <w:pPr>
        <w:rPr>
          <w:lang w:val="nb-NO"/>
        </w:rPr>
      </w:pPr>
      <w:r>
        <w:rPr>
          <w:lang w:val="nb-NO"/>
        </w:rPr>
        <w:t>"</w:t>
      </w:r>
      <w:r w:rsidR="00705F36">
        <w:rPr>
          <w:lang w:val="nb-NO"/>
        </w:rPr>
        <w:t>dom</w:t>
      </w:r>
      <w:r>
        <w:rPr>
          <w:lang w:val="nb-NO"/>
        </w:rPr>
        <w:t>"</w:t>
      </w:r>
      <w:r w:rsidR="00380293">
        <w:rPr>
          <w:lang w:val="nb-NO"/>
        </w:rPr>
        <w:t xml:space="preserve">(v. 27): </w:t>
      </w:r>
      <w:r w:rsidR="00BC0187">
        <w:rPr>
          <w:lang w:val="nb-NO"/>
        </w:rPr>
        <w:t xml:space="preserve"> </w:t>
      </w:r>
      <w:r w:rsidR="001F24B4">
        <w:rPr>
          <w:lang w:val="nb-NO"/>
        </w:rPr>
        <w:t>"</w:t>
      </w:r>
      <w:r w:rsidR="001F24B4" w:rsidRPr="001F24B4">
        <w:rPr>
          <w:lang w:val="nb-NO"/>
        </w:rPr>
        <w:t>Den som tror på ham, blir ikke dømt. Den som ikke tror, er allerede dømt, fordi han ikke har trodd på Guds enbårne Sønns navn.</w:t>
      </w:r>
      <w:r w:rsidR="001F24B4">
        <w:rPr>
          <w:lang w:val="nb-NO"/>
        </w:rPr>
        <w:t xml:space="preserve">" </w:t>
      </w:r>
      <w:r w:rsidR="00EC79D2" w:rsidRPr="00EC79D2">
        <w:rPr>
          <w:lang w:val="nb-NO"/>
        </w:rPr>
        <w:t>Joh 3:18</w:t>
      </w:r>
    </w:p>
    <w:p w14:paraId="03C1A5DB" w14:textId="5D60315C" w:rsidR="00EC79D2" w:rsidRPr="00EC79D2" w:rsidRDefault="002134F2" w:rsidP="00EC79D2">
      <w:pPr>
        <w:rPr>
          <w:lang w:val="nb-NO"/>
        </w:rPr>
      </w:pPr>
      <w:r>
        <w:rPr>
          <w:lang w:val="nb-NO"/>
        </w:rPr>
        <w:t>"står imot"</w:t>
      </w:r>
      <w:r w:rsidR="003633E5">
        <w:rPr>
          <w:lang w:val="nb-NO"/>
        </w:rPr>
        <w:t xml:space="preserve"> (v. 27):</w:t>
      </w:r>
      <w:r>
        <w:rPr>
          <w:lang w:val="nb-NO"/>
        </w:rPr>
        <w:t xml:space="preserve"> </w:t>
      </w:r>
      <w:r w:rsidR="00EC79D2" w:rsidRPr="00EC79D2">
        <w:rPr>
          <w:lang w:val="nb-NO"/>
        </w:rPr>
        <w:t>Synd med vilje</w:t>
      </w:r>
      <w:r>
        <w:rPr>
          <w:lang w:val="nb-NO"/>
        </w:rPr>
        <w:t xml:space="preserve"> </w:t>
      </w:r>
      <w:r w:rsidR="00EC79D2" w:rsidRPr="00EC79D2">
        <w:rPr>
          <w:lang w:val="nb-NO"/>
        </w:rPr>
        <w:t>= opprør mot Gud. Som verden generelt.</w:t>
      </w:r>
      <w:r w:rsidR="00A36BDD">
        <w:rPr>
          <w:lang w:val="nb-NO"/>
        </w:rPr>
        <w:t xml:space="preserve"> </w:t>
      </w:r>
      <w:r w:rsidR="000657BA">
        <w:rPr>
          <w:lang w:val="nb-NO"/>
        </w:rPr>
        <w:t>Vers 30 advarer om konsekvensene</w:t>
      </w:r>
      <w:r w:rsidR="002C337D">
        <w:rPr>
          <w:lang w:val="nb-NO"/>
        </w:rPr>
        <w:t xml:space="preserve"> om de ikke omvender seg</w:t>
      </w:r>
      <w:r w:rsidR="000657BA">
        <w:rPr>
          <w:lang w:val="nb-NO"/>
        </w:rPr>
        <w:t>: "Det er forferdelig å falle i hendene på den levende Gud!"</w:t>
      </w:r>
    </w:p>
    <w:p w14:paraId="67B821A0" w14:textId="4F828745" w:rsidR="00EC79D2" w:rsidRDefault="00433BA8" w:rsidP="00EC79D2">
      <w:pPr>
        <w:rPr>
          <w:lang w:val="nb-NO"/>
        </w:rPr>
      </w:pPr>
      <w:r>
        <w:rPr>
          <w:lang w:val="nb-NO"/>
        </w:rPr>
        <w:t xml:space="preserve">"Hvor mye strengere straff" </w:t>
      </w:r>
      <w:r w:rsidR="0035610C">
        <w:rPr>
          <w:lang w:val="nb-NO"/>
        </w:rPr>
        <w:t xml:space="preserve">(v. 29): </w:t>
      </w:r>
      <w:r w:rsidR="00807794">
        <w:rPr>
          <w:lang w:val="nb-NO"/>
        </w:rPr>
        <w:t>Logisk, ettersom d</w:t>
      </w:r>
      <w:r w:rsidR="0035610C">
        <w:rPr>
          <w:lang w:val="nb-NO"/>
        </w:rPr>
        <w:t>en n</w:t>
      </w:r>
      <w:r w:rsidR="00EC79D2" w:rsidRPr="00EC79D2">
        <w:rPr>
          <w:lang w:val="nb-NO"/>
        </w:rPr>
        <w:t xml:space="preserve">ye pakt </w:t>
      </w:r>
      <w:r w:rsidR="0035610C">
        <w:rPr>
          <w:lang w:val="nb-NO"/>
        </w:rPr>
        <w:t xml:space="preserve">er </w:t>
      </w:r>
      <w:r w:rsidR="00EC79D2" w:rsidRPr="00EC79D2">
        <w:rPr>
          <w:lang w:val="nb-NO"/>
        </w:rPr>
        <w:t>større, bedre og herligere enn den gamle</w:t>
      </w:r>
      <w:r w:rsidR="00807794">
        <w:rPr>
          <w:lang w:val="nb-NO"/>
        </w:rPr>
        <w:t>.</w:t>
      </w:r>
    </w:p>
    <w:p w14:paraId="5D8C47E4" w14:textId="2CE55521" w:rsidR="005E437A" w:rsidRPr="00EC79D2" w:rsidRDefault="005E437A" w:rsidP="00EC79D2">
      <w:pPr>
        <w:rPr>
          <w:lang w:val="nb-NO"/>
        </w:rPr>
      </w:pPr>
      <w:r>
        <w:rPr>
          <w:lang w:val="nb-NO"/>
        </w:rPr>
        <w:t xml:space="preserve">"trampet Guds Sønn under fot" (v. 29): </w:t>
      </w:r>
      <w:r w:rsidRPr="00EC79D2">
        <w:rPr>
          <w:lang w:val="nb-NO"/>
        </w:rPr>
        <w:t xml:space="preserve">= </w:t>
      </w:r>
      <w:r>
        <w:rPr>
          <w:lang w:val="nb-NO"/>
        </w:rPr>
        <w:t xml:space="preserve">regnet som </w:t>
      </w:r>
      <w:r w:rsidRPr="00EC79D2">
        <w:rPr>
          <w:lang w:val="nb-NO"/>
        </w:rPr>
        <w:t>verdiløst, ubrukelig (Matt 5:13, 7:6)</w:t>
      </w:r>
    </w:p>
    <w:p w14:paraId="39B6E323" w14:textId="77777777" w:rsidR="005E437A" w:rsidRPr="00EC79D2" w:rsidRDefault="005E437A" w:rsidP="005E437A">
      <w:pPr>
        <w:rPr>
          <w:lang w:val="nb-NO"/>
        </w:rPr>
      </w:pPr>
      <w:r>
        <w:rPr>
          <w:lang w:val="nb-NO"/>
        </w:rPr>
        <w:t xml:space="preserve">"vanhelliget"(v. 29):  </w:t>
      </w:r>
      <w:r w:rsidRPr="00EC79D2">
        <w:rPr>
          <w:lang w:val="nb-NO"/>
        </w:rPr>
        <w:t>anse som verdslig/ urent</w:t>
      </w:r>
    </w:p>
    <w:p w14:paraId="0138291B" w14:textId="7F24DD2A" w:rsidR="00EC79D2" w:rsidRPr="00EC79D2" w:rsidRDefault="003633E5" w:rsidP="00EC79D2">
      <w:pPr>
        <w:rPr>
          <w:lang w:val="nb-NO"/>
        </w:rPr>
      </w:pPr>
      <w:r>
        <w:rPr>
          <w:lang w:val="nb-NO"/>
        </w:rPr>
        <w:t xml:space="preserve">"spottet nådens Ånd" (v. 29): </w:t>
      </w:r>
      <w:r w:rsidR="00EC79D2" w:rsidRPr="00EC79D2">
        <w:rPr>
          <w:lang w:val="nb-NO"/>
        </w:rPr>
        <w:t>I praksis frafall (bare da er tilgivelse umulig, Matt 12:31)</w:t>
      </w:r>
    </w:p>
    <w:p w14:paraId="09FD26E7" w14:textId="56171B63" w:rsidR="00EC79D2" w:rsidRPr="00EC79D2" w:rsidRDefault="00EC79D2" w:rsidP="00EC79D2">
      <w:pPr>
        <w:rPr>
          <w:lang w:val="nb-NO"/>
        </w:rPr>
      </w:pPr>
    </w:p>
    <w:p w14:paraId="73B0B8D5" w14:textId="53DBDE75" w:rsidR="00CB7AD3" w:rsidRPr="00CB7AD3" w:rsidRDefault="00CB7AD3" w:rsidP="00CB7AD3">
      <w:pPr>
        <w:pStyle w:val="Heading2"/>
        <w:rPr>
          <w:lang w:val="nb-NO"/>
        </w:rPr>
      </w:pPr>
      <w:r>
        <w:rPr>
          <w:lang w:val="nb-NO"/>
        </w:rPr>
        <w:t>"</w:t>
      </w:r>
      <w:r w:rsidRPr="00CB7AD3">
        <w:rPr>
          <w:lang w:val="nb-NO"/>
        </w:rPr>
        <w:t>Kast ikke vekk frimodigheten! For den gir stor lønn.</w:t>
      </w:r>
      <w:r>
        <w:rPr>
          <w:lang w:val="nb-NO"/>
        </w:rPr>
        <w:t>" (1</w:t>
      </w:r>
      <w:r w:rsidRPr="00CB7AD3">
        <w:rPr>
          <w:lang w:val="nb-NO"/>
        </w:rPr>
        <w:t>0:35</w:t>
      </w:r>
      <w:r>
        <w:rPr>
          <w:lang w:val="nb-NO"/>
        </w:rPr>
        <w:t>)</w:t>
      </w:r>
    </w:p>
    <w:p w14:paraId="1256AD7C" w14:textId="2C934F4E" w:rsidR="00EC79D2" w:rsidRPr="00EC79D2" w:rsidRDefault="00EC79D2" w:rsidP="00EC79D2">
      <w:pPr>
        <w:rPr>
          <w:lang w:val="nb-NO"/>
        </w:rPr>
      </w:pPr>
      <w:r w:rsidRPr="00EC79D2">
        <w:rPr>
          <w:lang w:val="nb-NO"/>
        </w:rPr>
        <w:t>Et bibelsk påskudd for å være pågående og grense mot frekkhet?</w:t>
      </w:r>
    </w:p>
    <w:p w14:paraId="224A3275" w14:textId="4F83F498" w:rsidR="00EC79D2" w:rsidRPr="00EC79D2" w:rsidRDefault="00EC79D2" w:rsidP="00EC79D2">
      <w:pPr>
        <w:rPr>
          <w:lang w:val="nb-NO"/>
        </w:rPr>
      </w:pPr>
      <w:r w:rsidRPr="00EC79D2">
        <w:rPr>
          <w:lang w:val="nb-NO"/>
        </w:rPr>
        <w:t>3</w:t>
      </w:r>
      <w:r w:rsidR="00A57E49">
        <w:rPr>
          <w:lang w:val="nb-NO"/>
        </w:rPr>
        <w:t>:</w:t>
      </w:r>
      <w:r w:rsidRPr="00EC79D2">
        <w:rPr>
          <w:lang w:val="nb-NO"/>
        </w:rPr>
        <w:t xml:space="preserve">6: “Hans hus er vi, så sant vi holder fast på </w:t>
      </w:r>
      <w:r w:rsidRPr="004678E6">
        <w:rPr>
          <w:u w:val="single"/>
          <w:lang w:val="nb-NO"/>
        </w:rPr>
        <w:t>frimodigheten</w:t>
      </w:r>
      <w:r w:rsidRPr="00EC79D2">
        <w:rPr>
          <w:lang w:val="nb-NO"/>
        </w:rPr>
        <w:t xml:space="preserve"> og det håpet som vi er så stolte av.”</w:t>
      </w:r>
    </w:p>
    <w:p w14:paraId="137E8620" w14:textId="3C18AA25" w:rsidR="00EC79D2" w:rsidRPr="00EC79D2" w:rsidRDefault="00EC79D2" w:rsidP="00EC79D2">
      <w:pPr>
        <w:rPr>
          <w:lang w:val="nb-NO"/>
        </w:rPr>
      </w:pPr>
      <w:r w:rsidRPr="00EC79D2">
        <w:rPr>
          <w:lang w:val="nb-NO"/>
        </w:rPr>
        <w:t>4</w:t>
      </w:r>
      <w:r w:rsidR="00A57E49">
        <w:rPr>
          <w:lang w:val="nb-NO"/>
        </w:rPr>
        <w:t>:</w:t>
      </w:r>
      <w:r w:rsidRPr="00EC79D2">
        <w:rPr>
          <w:lang w:val="nb-NO"/>
        </w:rPr>
        <w:t xml:space="preserve">16: “La oss derfor [siden vi har en øversteprest som er prøvet i alt på samme måte som vi] </w:t>
      </w:r>
      <w:r w:rsidRPr="004678E6">
        <w:rPr>
          <w:u w:val="single"/>
          <w:lang w:val="nb-NO"/>
        </w:rPr>
        <w:t>frimodig</w:t>
      </w:r>
      <w:r w:rsidRPr="00EC79D2">
        <w:rPr>
          <w:lang w:val="nb-NO"/>
        </w:rPr>
        <w:t xml:space="preserve"> tre fram for nådens trone, så vi kan finne barmhjertighet og finne nåde som gir hjelp i rette tid.”</w:t>
      </w:r>
    </w:p>
    <w:p w14:paraId="77EC485F" w14:textId="676A1DE7" w:rsidR="00EC79D2" w:rsidRPr="00EC79D2" w:rsidRDefault="00EC79D2" w:rsidP="00EC79D2">
      <w:pPr>
        <w:rPr>
          <w:lang w:val="nb-NO"/>
        </w:rPr>
      </w:pPr>
      <w:r w:rsidRPr="00EC79D2">
        <w:rPr>
          <w:lang w:val="nb-NO"/>
        </w:rPr>
        <w:t>10</w:t>
      </w:r>
      <w:r w:rsidR="00A57E49">
        <w:rPr>
          <w:lang w:val="nb-NO"/>
        </w:rPr>
        <w:t>:</w:t>
      </w:r>
      <w:r w:rsidRPr="00EC79D2">
        <w:rPr>
          <w:lang w:val="nb-NO"/>
        </w:rPr>
        <w:t xml:space="preserve">19-20: “Så har vi da, søsken, </w:t>
      </w:r>
      <w:r w:rsidRPr="004678E6">
        <w:rPr>
          <w:u w:val="single"/>
          <w:lang w:val="nb-NO"/>
        </w:rPr>
        <w:t>frimodighet</w:t>
      </w:r>
      <w:r w:rsidRPr="00EC79D2">
        <w:rPr>
          <w:lang w:val="nb-NO"/>
        </w:rPr>
        <w:t xml:space="preserve"> ved Jesu blod til å gå inn i helligdommen, dit han har innviet en ny og levende vei for oss gjennom forhenget, som er hans kropp.”</w:t>
      </w:r>
    </w:p>
    <w:p w14:paraId="3EA1610B" w14:textId="73F075A2" w:rsidR="00EC79D2" w:rsidRPr="00EC79D2" w:rsidRDefault="00EC79D2" w:rsidP="00EC79D2">
      <w:pPr>
        <w:rPr>
          <w:lang w:val="nb-NO"/>
        </w:rPr>
      </w:pPr>
      <w:r w:rsidRPr="00EC79D2">
        <w:rPr>
          <w:lang w:val="nb-NO"/>
        </w:rPr>
        <w:t>10</w:t>
      </w:r>
      <w:r w:rsidR="00A57E49">
        <w:rPr>
          <w:lang w:val="nb-NO"/>
        </w:rPr>
        <w:t>:</w:t>
      </w:r>
      <w:r w:rsidRPr="00EC79D2">
        <w:rPr>
          <w:lang w:val="nb-NO"/>
        </w:rPr>
        <w:t xml:space="preserve">35: </w:t>
      </w:r>
      <w:r w:rsidR="004678E6">
        <w:rPr>
          <w:lang w:val="nb-NO"/>
        </w:rPr>
        <w:t>"</w:t>
      </w:r>
      <w:r w:rsidRPr="00EC79D2">
        <w:rPr>
          <w:lang w:val="nb-NO"/>
        </w:rPr>
        <w:t xml:space="preserve">Kast </w:t>
      </w:r>
      <w:r w:rsidRPr="004678E6">
        <w:rPr>
          <w:u w:val="single"/>
          <w:lang w:val="nb-NO"/>
        </w:rPr>
        <w:t>derfor</w:t>
      </w:r>
      <w:r w:rsidRPr="00EC79D2">
        <w:rPr>
          <w:lang w:val="nb-NO"/>
        </w:rPr>
        <w:t xml:space="preserve"> ikke bort deres </w:t>
      </w:r>
      <w:r w:rsidRPr="004678E6">
        <w:rPr>
          <w:u w:val="single"/>
          <w:lang w:val="nb-NO"/>
        </w:rPr>
        <w:t>frimodighet</w:t>
      </w:r>
      <w:r w:rsidRPr="00EC79D2">
        <w:rPr>
          <w:lang w:val="nb-NO"/>
        </w:rPr>
        <w:t>, som har stor lønn.</w:t>
      </w:r>
      <w:r w:rsidR="004678E6">
        <w:rPr>
          <w:lang w:val="nb-NO"/>
        </w:rPr>
        <w:t>"</w:t>
      </w:r>
      <w:r w:rsidRPr="00EC79D2">
        <w:rPr>
          <w:lang w:val="nb-NO"/>
        </w:rPr>
        <w:t xml:space="preserve"> (BGO)</w:t>
      </w:r>
    </w:p>
    <w:p w14:paraId="77C9A504" w14:textId="77777777" w:rsidR="00EC79D2" w:rsidRPr="00EC79D2" w:rsidRDefault="00EC79D2" w:rsidP="00EC79D2">
      <w:pPr>
        <w:rPr>
          <w:lang w:val="nb-NO"/>
        </w:rPr>
      </w:pPr>
      <w:r w:rsidRPr="00EC79D2">
        <w:rPr>
          <w:lang w:val="nb-NO"/>
        </w:rPr>
        <w:t xml:space="preserve">Jesu verk gir oss ren samvittighet og </w:t>
      </w:r>
      <w:r w:rsidRPr="004678E6">
        <w:rPr>
          <w:u w:val="single"/>
          <w:lang w:val="nb-NO"/>
        </w:rPr>
        <w:t>frimodighet</w:t>
      </w:r>
      <w:r w:rsidRPr="00EC79D2">
        <w:rPr>
          <w:lang w:val="nb-NO"/>
        </w:rPr>
        <w:t xml:space="preserve"> til å komme fram for Gud i hans nærhet, innerst i det aller helligste. Ikke kast den bort ved å forkaste Jesus.</w:t>
      </w:r>
    </w:p>
    <w:p w14:paraId="4219F4E7" w14:textId="088E8F3C" w:rsidR="00EC79D2" w:rsidRPr="00F62D06" w:rsidRDefault="00F62D06" w:rsidP="00EC79D2">
      <w:r w:rsidRPr="00F62D06">
        <w:t xml:space="preserve">"When a train goes through a tunnel and it gets dark, you don't </w:t>
      </w:r>
      <w:r>
        <w:t xml:space="preserve">throw away the ticket and jump off. You sit and trust the engineer. Trust God today, no matter how dark your </w:t>
      </w:r>
      <w:r w:rsidR="00B82376">
        <w:t xml:space="preserve">situation. God says, "you are coming out". </w:t>
      </w:r>
      <w:r w:rsidR="00EC79D2" w:rsidRPr="00F62D06">
        <w:t>Corrie Ten Boom</w:t>
      </w:r>
    </w:p>
    <w:p w14:paraId="0DF3201D" w14:textId="3C998E62" w:rsidR="00EC79D2" w:rsidRPr="00F62D06" w:rsidRDefault="00EC79D2" w:rsidP="00EC79D2"/>
    <w:p w14:paraId="43239F59" w14:textId="50ED1024" w:rsidR="00EC79D2" w:rsidRPr="00EC79D2" w:rsidRDefault="00EC79D2" w:rsidP="005F609A">
      <w:pPr>
        <w:pStyle w:val="Heading2"/>
        <w:rPr>
          <w:lang w:val="nb-NO"/>
        </w:rPr>
      </w:pPr>
      <w:r w:rsidRPr="00EC79D2">
        <w:rPr>
          <w:lang w:val="nb-NO"/>
        </w:rPr>
        <w:t>11</w:t>
      </w:r>
      <w:r w:rsidR="005F609A">
        <w:rPr>
          <w:lang w:val="nb-NO"/>
        </w:rPr>
        <w:t>:</w:t>
      </w:r>
      <w:r w:rsidRPr="00EC79D2">
        <w:rPr>
          <w:lang w:val="nb-NO"/>
        </w:rPr>
        <w:t>1-3</w:t>
      </w:r>
    </w:p>
    <w:p w14:paraId="193F1C78" w14:textId="012EA9E0" w:rsidR="00EC79D2" w:rsidRPr="00EC79D2" w:rsidRDefault="00EC79D2" w:rsidP="00AA2243">
      <w:pPr>
        <w:pStyle w:val="Heading3"/>
        <w:rPr>
          <w:lang w:val="nb-NO"/>
        </w:rPr>
      </w:pPr>
      <w:r w:rsidRPr="00EC79D2">
        <w:rPr>
          <w:lang w:val="nb-NO"/>
        </w:rPr>
        <w:t>“</w:t>
      </w:r>
      <w:r w:rsidR="005F609A">
        <w:rPr>
          <w:lang w:val="nb-NO"/>
        </w:rPr>
        <w:t>tr</w:t>
      </w:r>
      <w:r w:rsidR="00A4492D">
        <w:rPr>
          <w:lang w:val="nb-NO"/>
        </w:rPr>
        <w:t>o</w:t>
      </w:r>
      <w:r w:rsidRPr="00EC79D2">
        <w:rPr>
          <w:lang w:val="nb-NO"/>
        </w:rPr>
        <w:t xml:space="preserve">” </w:t>
      </w:r>
      <w:r w:rsidR="00A4492D">
        <w:rPr>
          <w:lang w:val="nb-NO"/>
        </w:rPr>
        <w:t>i norsk ordbok</w:t>
      </w:r>
      <w:r w:rsidR="00462E87">
        <w:rPr>
          <w:lang w:val="nb-NO"/>
        </w:rPr>
        <w:t xml:space="preserve"> (sortert fra</w:t>
      </w:r>
      <w:r w:rsidR="00917835">
        <w:rPr>
          <w:lang w:val="nb-NO"/>
        </w:rPr>
        <w:t xml:space="preserve"> stor til liten tro)</w:t>
      </w:r>
      <w:r w:rsidR="00A4492D">
        <w:rPr>
          <w:lang w:val="nb-NO"/>
        </w:rPr>
        <w:t xml:space="preserve">: </w:t>
      </w:r>
    </w:p>
    <w:p w14:paraId="2BF533C1" w14:textId="2ED93680" w:rsidR="00EC79D2" w:rsidRPr="00EC79D2" w:rsidRDefault="00EC79D2" w:rsidP="00EC79D2">
      <w:pPr>
        <w:rPr>
          <w:lang w:val="nb-NO"/>
        </w:rPr>
      </w:pPr>
      <w:r w:rsidRPr="00EC79D2">
        <w:rPr>
          <w:lang w:val="nb-NO"/>
        </w:rPr>
        <w:t>være overbevist om</w:t>
      </w:r>
      <w:r w:rsidR="00A4492D">
        <w:rPr>
          <w:lang w:val="nb-NO"/>
        </w:rPr>
        <w:t xml:space="preserve">, </w:t>
      </w:r>
      <w:r w:rsidRPr="00EC79D2">
        <w:rPr>
          <w:lang w:val="nb-NO"/>
        </w:rPr>
        <w:t>føle seg sikker på</w:t>
      </w:r>
      <w:r w:rsidR="00A4492D">
        <w:rPr>
          <w:lang w:val="nb-NO"/>
        </w:rPr>
        <w:t xml:space="preserve">, </w:t>
      </w:r>
      <w:r w:rsidRPr="00EC79D2">
        <w:rPr>
          <w:lang w:val="nb-NO"/>
        </w:rPr>
        <w:t>være nesten sikker på</w:t>
      </w:r>
      <w:r w:rsidR="00A4492D">
        <w:rPr>
          <w:lang w:val="nb-NO"/>
        </w:rPr>
        <w:t xml:space="preserve">, </w:t>
      </w:r>
      <w:r w:rsidRPr="00EC79D2">
        <w:rPr>
          <w:lang w:val="nb-NO"/>
        </w:rPr>
        <w:t>stole på</w:t>
      </w:r>
      <w:r w:rsidR="00A4492D">
        <w:rPr>
          <w:lang w:val="nb-NO"/>
        </w:rPr>
        <w:t xml:space="preserve">, </w:t>
      </w:r>
      <w:r w:rsidRPr="00EC79D2">
        <w:rPr>
          <w:lang w:val="nb-NO"/>
        </w:rPr>
        <w:t>ha tiltro til</w:t>
      </w:r>
      <w:r w:rsidR="00A4492D">
        <w:rPr>
          <w:lang w:val="nb-NO"/>
        </w:rPr>
        <w:t xml:space="preserve">, </w:t>
      </w:r>
      <w:r w:rsidRPr="00EC79D2">
        <w:rPr>
          <w:lang w:val="nb-NO"/>
        </w:rPr>
        <w:t>mene</w:t>
      </w:r>
      <w:r w:rsidR="00462E87">
        <w:rPr>
          <w:lang w:val="nb-NO"/>
        </w:rPr>
        <w:t xml:space="preserve">, </w:t>
      </w:r>
      <w:r w:rsidRPr="00EC79D2">
        <w:rPr>
          <w:lang w:val="nb-NO"/>
        </w:rPr>
        <w:t xml:space="preserve"> forestille seg</w:t>
      </w:r>
      <w:r w:rsidR="00462E87">
        <w:rPr>
          <w:lang w:val="nb-NO"/>
        </w:rPr>
        <w:t xml:space="preserve">, </w:t>
      </w:r>
      <w:r w:rsidRPr="00EC79D2">
        <w:rPr>
          <w:lang w:val="nb-NO"/>
        </w:rPr>
        <w:t>anta</w:t>
      </w:r>
      <w:r w:rsidR="00462E87">
        <w:rPr>
          <w:lang w:val="nb-NO"/>
        </w:rPr>
        <w:t>.</w:t>
      </w:r>
    </w:p>
    <w:p w14:paraId="180A6574" w14:textId="46E52132" w:rsidR="00EC79D2" w:rsidRPr="00AA2243" w:rsidRDefault="00917835" w:rsidP="00AA2243">
      <w:pPr>
        <w:pStyle w:val="Heading3"/>
      </w:pPr>
      <w:r w:rsidRPr="00AA2243">
        <w:t>“tro” i Bauer</w:t>
      </w:r>
      <w:r w:rsidR="00AA2243" w:rsidRPr="00AA2243">
        <w:t>s greske leksikon</w:t>
      </w:r>
    </w:p>
    <w:p w14:paraId="61E2D454" w14:textId="7DF8841A" w:rsidR="00EC79D2" w:rsidRDefault="00EC79D2" w:rsidP="00AA2243">
      <w:pPr>
        <w:pStyle w:val="ListParagraph"/>
        <w:numPr>
          <w:ilvl w:val="0"/>
          <w:numId w:val="8"/>
        </w:numPr>
      </w:pPr>
      <w:r>
        <w:t>To consider something to be true and therefore worthy of one’s trust</w:t>
      </w:r>
    </w:p>
    <w:p w14:paraId="55F87567" w14:textId="316B7EBA" w:rsidR="00EC79D2" w:rsidRDefault="00EC79D2" w:rsidP="00AA2243">
      <w:pPr>
        <w:pStyle w:val="ListParagraph"/>
        <w:numPr>
          <w:ilvl w:val="0"/>
          <w:numId w:val="8"/>
        </w:numPr>
      </w:pPr>
      <w:r>
        <w:t>To entrust oneself to an entity in complete confidence</w:t>
      </w:r>
    </w:p>
    <w:p w14:paraId="37BCD6EC" w14:textId="4BF7B991" w:rsidR="00EC79D2" w:rsidRDefault="00EC79D2" w:rsidP="00AA2243">
      <w:pPr>
        <w:pStyle w:val="ListParagraph"/>
        <w:numPr>
          <w:ilvl w:val="0"/>
          <w:numId w:val="8"/>
        </w:numPr>
      </w:pPr>
      <w:r>
        <w:t>Entrust something to someone</w:t>
      </w:r>
    </w:p>
    <w:p w14:paraId="628DE1CA" w14:textId="3EDA33CA" w:rsidR="00EC79D2" w:rsidRDefault="00EC79D2" w:rsidP="00AA2243">
      <w:pPr>
        <w:pStyle w:val="ListParagraph"/>
        <w:numPr>
          <w:ilvl w:val="0"/>
          <w:numId w:val="8"/>
        </w:numPr>
      </w:pPr>
      <w:r>
        <w:t>Be confident about</w:t>
      </w:r>
    </w:p>
    <w:p w14:paraId="781BFC37" w14:textId="73002A6D" w:rsidR="00EC79D2" w:rsidRDefault="00EC79D2" w:rsidP="00AA2243">
      <w:pPr>
        <w:pStyle w:val="ListParagraph"/>
        <w:numPr>
          <w:ilvl w:val="0"/>
          <w:numId w:val="8"/>
        </w:numPr>
      </w:pPr>
      <w:r>
        <w:t>Think/consider (possible) (Rom 14:2, Joh 9:18, Apg 9:26)</w:t>
      </w:r>
    </w:p>
    <w:p w14:paraId="46B82156" w14:textId="77777777" w:rsidR="00AA2243" w:rsidRDefault="00EC79D2" w:rsidP="00EC79D2">
      <w:pPr>
        <w:rPr>
          <w:lang w:val="nb-NO"/>
        </w:rPr>
      </w:pPr>
      <w:r w:rsidRPr="00EC79D2">
        <w:rPr>
          <w:lang w:val="nb-NO"/>
        </w:rPr>
        <w:t>I Bibelen er tro det å være rasjonelt overbevist om at noe er sant.</w:t>
      </w:r>
    </w:p>
    <w:p w14:paraId="114164D7" w14:textId="66DD1ED9" w:rsidR="00EC79D2" w:rsidRPr="00EC79D2" w:rsidRDefault="00513DC2" w:rsidP="00EC79D2">
      <w:pPr>
        <w:rPr>
          <w:lang w:val="nb-NO"/>
        </w:rPr>
      </w:pPr>
      <w:r w:rsidRPr="00513DC2">
        <w:rPr>
          <w:lang w:val="nb-NO"/>
        </w:rPr>
        <w:t>11:1-3</w:t>
      </w:r>
      <w:r>
        <w:rPr>
          <w:lang w:val="nb-NO"/>
        </w:rPr>
        <w:t xml:space="preserve">: </w:t>
      </w:r>
      <w:r w:rsidR="00231541">
        <w:rPr>
          <w:lang w:val="nb-NO"/>
        </w:rPr>
        <w:t>"</w:t>
      </w:r>
      <w:r w:rsidR="00EC79D2" w:rsidRPr="00EC79D2">
        <w:rPr>
          <w:lang w:val="nb-NO"/>
        </w:rPr>
        <w:t>Tro er full tillit til det en håper på, overbevisning om det en ikke ser. For ved den fikk de eldste godt vitnesbyrd. Ved tro forstår vi at verden ble formet ved Guds Ord; at de ting som sees, ikke ble til av de synlige ting.</w:t>
      </w:r>
      <w:r w:rsidR="00231541">
        <w:rPr>
          <w:lang w:val="nb-NO"/>
        </w:rPr>
        <w:t>"</w:t>
      </w:r>
      <w:r w:rsidR="00EC79D2" w:rsidRPr="00EC79D2">
        <w:rPr>
          <w:lang w:val="nb-NO"/>
        </w:rPr>
        <w:t xml:space="preserve"> (BGO)</w:t>
      </w:r>
    </w:p>
    <w:p w14:paraId="14C658E9" w14:textId="108703C1" w:rsidR="00EC79D2" w:rsidRPr="00EC79D2" w:rsidRDefault="00EC79D2" w:rsidP="00EC79D2">
      <w:pPr>
        <w:rPr>
          <w:lang w:val="nb-NO"/>
        </w:rPr>
      </w:pPr>
      <w:r w:rsidRPr="00EC79D2">
        <w:rPr>
          <w:lang w:val="nb-NO"/>
        </w:rPr>
        <w:t>Han snakker om håpet vi har i fremtiden, ikke en “blind tro”. Kap 11 er om trosheltene som ikke så løftet bli oppfylt, men likevel stolte på Gud.</w:t>
      </w:r>
    </w:p>
    <w:p w14:paraId="184D9D17" w14:textId="26A7CC9F" w:rsidR="00EC79D2" w:rsidRPr="00EC79D2" w:rsidRDefault="00EC79D2" w:rsidP="00EC79D2">
      <w:pPr>
        <w:rPr>
          <w:lang w:val="nb-NO"/>
        </w:rPr>
      </w:pPr>
      <w:r w:rsidRPr="00EC79D2">
        <w:rPr>
          <w:lang w:val="nb-NO"/>
        </w:rPr>
        <w:t>Kristendommen er framtidsorientert. Vi har et framtidshåp som vi ikke kan se, men som vi tror på, basert på andre faktorer som gjør Gud, Bibelen og evangeliet troverdig, og som vi orienterer livene våre ut fra.</w:t>
      </w:r>
    </w:p>
    <w:p w14:paraId="749048E7" w14:textId="0E61AA82" w:rsidR="00EC79D2" w:rsidRPr="00EC79D2" w:rsidRDefault="00EC79D2" w:rsidP="00EC79D2">
      <w:pPr>
        <w:rPr>
          <w:lang w:val="nb-NO"/>
        </w:rPr>
      </w:pPr>
      <w:r w:rsidRPr="00EC79D2">
        <w:rPr>
          <w:lang w:val="nb-NO"/>
        </w:rPr>
        <w:t>“Tro ser fremover og handler i nåtiden i lys av den fremtiden.”</w:t>
      </w:r>
    </w:p>
    <w:p w14:paraId="09D356EF" w14:textId="08F3BC0F" w:rsidR="00EC79D2" w:rsidRPr="00EC79D2" w:rsidRDefault="00EC79D2" w:rsidP="00EC79D2">
      <w:pPr>
        <w:rPr>
          <w:lang w:val="nb-NO"/>
        </w:rPr>
      </w:pPr>
      <w:r w:rsidRPr="00EC79D2">
        <w:rPr>
          <w:lang w:val="nb-NO"/>
        </w:rPr>
        <w:t xml:space="preserve"> </w:t>
      </w:r>
    </w:p>
    <w:p w14:paraId="0BBAD257" w14:textId="0F603551" w:rsidR="00EC79D2" w:rsidRPr="00EC79D2" w:rsidRDefault="00EC79D2" w:rsidP="00F54C5C">
      <w:pPr>
        <w:pStyle w:val="Heading2"/>
        <w:rPr>
          <w:lang w:val="nb-NO"/>
        </w:rPr>
      </w:pPr>
      <w:r w:rsidRPr="00EC79D2">
        <w:rPr>
          <w:lang w:val="nb-NO"/>
        </w:rPr>
        <w:t>12:1-3</w:t>
      </w:r>
    </w:p>
    <w:p w14:paraId="7BE13A7E" w14:textId="0582F695" w:rsidR="00EC79D2" w:rsidRPr="00F54C5C" w:rsidRDefault="00EC79D2" w:rsidP="00EC79D2">
      <w:pPr>
        <w:rPr>
          <w:lang w:val="nb-NO"/>
        </w:rPr>
      </w:pPr>
      <w:r w:rsidRPr="00EC79D2">
        <w:rPr>
          <w:lang w:val="nb-NO"/>
        </w:rPr>
        <w:t>“Pilgrims-maratonet har kommet inn til siste etappe på stadion, og nå oppfordres de troende til å spurte, og med det å følge Jesu eksempel, i nærvær av “vitnene” som har løpt før dem og som nå er tilskuere og som trolig heier på dem.”</w:t>
      </w:r>
      <w:r w:rsidR="00F54C5C">
        <w:rPr>
          <w:lang w:val="nb-NO"/>
        </w:rPr>
        <w:t xml:space="preserve"> (</w:t>
      </w:r>
      <w:r w:rsidRPr="00F54C5C">
        <w:rPr>
          <w:lang w:val="nb-NO"/>
        </w:rPr>
        <w:t>Ben Witherington III</w:t>
      </w:r>
      <w:r w:rsidR="00F54C5C" w:rsidRPr="00F54C5C">
        <w:rPr>
          <w:lang w:val="nb-NO"/>
        </w:rPr>
        <w:t>, sitatet er oversatt)</w:t>
      </w:r>
    </w:p>
    <w:p w14:paraId="0A8DF388" w14:textId="77777777" w:rsidR="00EC79D2" w:rsidRPr="00F54C5C" w:rsidRDefault="00EC79D2" w:rsidP="00EC79D2">
      <w:pPr>
        <w:rPr>
          <w:lang w:val="nb-NO"/>
        </w:rPr>
      </w:pPr>
      <w:r w:rsidRPr="00F54C5C">
        <w:rPr>
          <w:lang w:val="nb-NO"/>
        </w:rPr>
        <w:t xml:space="preserve"> </w:t>
      </w:r>
    </w:p>
    <w:p w14:paraId="02C45059" w14:textId="77777777" w:rsidR="00EC79D2" w:rsidRPr="00F54C5C" w:rsidRDefault="00EC79D2" w:rsidP="00EC79D2">
      <w:pPr>
        <w:rPr>
          <w:lang w:val="nb-NO"/>
        </w:rPr>
      </w:pPr>
    </w:p>
    <w:p w14:paraId="36EF3E67" w14:textId="0435BE72" w:rsidR="00EC79D2" w:rsidRPr="00F54C5C" w:rsidRDefault="00F54C5C" w:rsidP="00F54C5C">
      <w:pPr>
        <w:pStyle w:val="Heading2"/>
        <w:rPr>
          <w:lang w:val="nb-NO"/>
        </w:rPr>
      </w:pPr>
      <w:r>
        <w:rPr>
          <w:lang w:val="nb-NO"/>
        </w:rPr>
        <w:t>5 VIKTIGE SANNHETER FRA HEBREERBREVET</w:t>
      </w:r>
    </w:p>
    <w:p w14:paraId="1339B449" w14:textId="77777777" w:rsidR="00EC79D2" w:rsidRPr="00F54C5C" w:rsidRDefault="00EC79D2" w:rsidP="00EC79D2">
      <w:pPr>
        <w:rPr>
          <w:lang w:val="nb-NO"/>
        </w:rPr>
      </w:pPr>
      <w:r w:rsidRPr="00F54C5C">
        <w:rPr>
          <w:lang w:val="nb-NO"/>
        </w:rPr>
        <w:t xml:space="preserve"> </w:t>
      </w:r>
    </w:p>
    <w:p w14:paraId="27C61735" w14:textId="59DCC433" w:rsidR="00EC79D2" w:rsidRPr="00EC79D2" w:rsidRDefault="00F54C5C" w:rsidP="00F54C5C">
      <w:pPr>
        <w:pStyle w:val="Heading3"/>
        <w:rPr>
          <w:lang w:val="nb-NO"/>
        </w:rPr>
      </w:pPr>
      <w:r>
        <w:rPr>
          <w:lang w:val="nb-NO"/>
        </w:rPr>
        <w:t>1. TA TROEN DIN SERIØST</w:t>
      </w:r>
    </w:p>
    <w:p w14:paraId="284F0EE5" w14:textId="53D70049" w:rsidR="00EC79D2" w:rsidRPr="00EC79D2" w:rsidRDefault="00EC79D2" w:rsidP="00EC79D2">
      <w:pPr>
        <w:rPr>
          <w:lang w:val="nb-NO"/>
        </w:rPr>
      </w:pPr>
      <w:r w:rsidRPr="00EC79D2">
        <w:rPr>
          <w:lang w:val="nb-NO"/>
        </w:rPr>
        <w:t>Ikke bli sløv og likegyldig (6:11-12, 12:3). Vær obs og gjør noe med det!</w:t>
      </w:r>
    </w:p>
    <w:p w14:paraId="7BFB34BD" w14:textId="1642C7EA" w:rsidR="00EC79D2" w:rsidRPr="00F54C5C" w:rsidRDefault="00EC79D2" w:rsidP="00F54C5C">
      <w:pPr>
        <w:pStyle w:val="ListParagraph"/>
        <w:numPr>
          <w:ilvl w:val="0"/>
          <w:numId w:val="9"/>
        </w:numPr>
        <w:rPr>
          <w:lang w:val="nb-NO"/>
        </w:rPr>
      </w:pPr>
      <w:r w:rsidRPr="00F54C5C">
        <w:rPr>
          <w:lang w:val="nb-NO"/>
        </w:rPr>
        <w:t>Ha blikket festet på Jesus (12:1-3)</w:t>
      </w:r>
    </w:p>
    <w:p w14:paraId="5C0370CD" w14:textId="4D1570E5" w:rsidR="00EC79D2" w:rsidRPr="00F54C5C" w:rsidRDefault="00EC79D2" w:rsidP="00F54C5C">
      <w:pPr>
        <w:pStyle w:val="ListParagraph"/>
        <w:numPr>
          <w:ilvl w:val="0"/>
          <w:numId w:val="9"/>
        </w:numPr>
        <w:rPr>
          <w:lang w:val="nb-NO"/>
        </w:rPr>
      </w:pPr>
      <w:r w:rsidRPr="00F54C5C">
        <w:rPr>
          <w:lang w:val="nb-NO"/>
        </w:rPr>
        <w:t>Vær sammen med andre kristne (10:25)</w:t>
      </w:r>
    </w:p>
    <w:p w14:paraId="3CADF62A" w14:textId="0517526E" w:rsidR="00EC79D2" w:rsidRPr="00F54C5C" w:rsidRDefault="00EC79D2" w:rsidP="00F54C5C">
      <w:pPr>
        <w:pStyle w:val="ListParagraph"/>
        <w:numPr>
          <w:ilvl w:val="0"/>
          <w:numId w:val="9"/>
        </w:numPr>
        <w:rPr>
          <w:lang w:val="nb-NO"/>
        </w:rPr>
      </w:pPr>
      <w:r w:rsidRPr="00F54C5C">
        <w:rPr>
          <w:lang w:val="nb-NO"/>
        </w:rPr>
        <w:t>Les Guds ord, som fortsatt taler (3:7, 4:7-13, 12:25)</w:t>
      </w:r>
    </w:p>
    <w:p w14:paraId="78C98844" w14:textId="7A32E029" w:rsidR="00EC79D2" w:rsidRPr="00EC79D2" w:rsidRDefault="00EC79D2" w:rsidP="00EC79D2">
      <w:pPr>
        <w:rPr>
          <w:lang w:val="nb-NO"/>
        </w:rPr>
      </w:pPr>
      <w:r w:rsidRPr="00EC79D2">
        <w:rPr>
          <w:lang w:val="nb-NO"/>
        </w:rPr>
        <w:t>Oppglød hverandre (10:24) og se til at ingen går bort fra Guds nåde (12:15).</w:t>
      </w:r>
    </w:p>
    <w:p w14:paraId="77777B08" w14:textId="77777777" w:rsidR="00EC79D2" w:rsidRPr="00EC79D2" w:rsidRDefault="00EC79D2" w:rsidP="00EC79D2">
      <w:pPr>
        <w:rPr>
          <w:lang w:val="nb-NO"/>
        </w:rPr>
      </w:pPr>
    </w:p>
    <w:p w14:paraId="3DB7D0F3" w14:textId="5D077BC2" w:rsidR="00EC79D2" w:rsidRPr="00EC79D2" w:rsidRDefault="00EC79D2" w:rsidP="007B69EF">
      <w:pPr>
        <w:pStyle w:val="Heading3"/>
        <w:rPr>
          <w:lang w:val="nb-NO"/>
        </w:rPr>
      </w:pPr>
      <w:r w:rsidRPr="00EC79D2">
        <w:rPr>
          <w:lang w:val="nb-NO"/>
        </w:rPr>
        <w:t>2.</w:t>
      </w:r>
      <w:r w:rsidR="007B69EF">
        <w:rPr>
          <w:lang w:val="nb-NO"/>
        </w:rPr>
        <w:t xml:space="preserve"> GUD TALER FORTSATT GJENNOM GT</w:t>
      </w:r>
    </w:p>
    <w:p w14:paraId="4FD7DB9C" w14:textId="77777777" w:rsidR="00EC79D2" w:rsidRPr="00EC79D2" w:rsidRDefault="00EC79D2" w:rsidP="00EC79D2">
      <w:pPr>
        <w:rPr>
          <w:lang w:val="nb-NO"/>
        </w:rPr>
      </w:pPr>
      <w:r w:rsidRPr="00EC79D2">
        <w:rPr>
          <w:lang w:val="nb-NO"/>
        </w:rPr>
        <w:t>Tekster fra Loven (4:4 —&gt; fortellende tekst fra 1. Mos 2:2), Profetene (8:8, 10:15) og Skriftene (1:7, 8, 10, 3:7…) tas alle som Guds egen tale.</w:t>
      </w:r>
    </w:p>
    <w:p w14:paraId="2710C7A4" w14:textId="77777777" w:rsidR="00EC79D2" w:rsidRPr="00EC79D2" w:rsidRDefault="00EC79D2" w:rsidP="00EC79D2">
      <w:pPr>
        <w:rPr>
          <w:lang w:val="nb-NO"/>
        </w:rPr>
      </w:pPr>
      <w:r w:rsidRPr="00EC79D2">
        <w:rPr>
          <w:lang w:val="nb-NO"/>
        </w:rPr>
        <w:t>Et inspirerende og forfriskende bibelsyn. GT er Guds eget ord også når det ikke er et sitat av Gud. Derfor er han ikke opptatt av den menneskelige forfatteren. Vi kan ha tro på at GT er Guds ord.</w:t>
      </w:r>
    </w:p>
    <w:p w14:paraId="49C79B7F" w14:textId="77777777" w:rsidR="00EC79D2" w:rsidRPr="00EC79D2" w:rsidRDefault="00EC79D2" w:rsidP="00EC79D2">
      <w:pPr>
        <w:rPr>
          <w:lang w:val="nb-NO"/>
        </w:rPr>
      </w:pPr>
      <w:r w:rsidRPr="00EC79D2">
        <w:rPr>
          <w:lang w:val="nb-NO"/>
        </w:rPr>
        <w:t>Selv om GT pekte fram mot og ble oppfylt av Jesus, og må leses "gjennom Jesus”, så taler Gud fortsatt gjennom det han har sagt tidligere. Guds ord er levende og virkekraftig (4:12), og vi må la det tale til oss.</w:t>
      </w:r>
    </w:p>
    <w:p w14:paraId="09A52477" w14:textId="77777777" w:rsidR="00EC79D2" w:rsidRPr="00EC79D2" w:rsidRDefault="00EC79D2" w:rsidP="00EC79D2">
      <w:pPr>
        <w:rPr>
          <w:lang w:val="nb-NO"/>
        </w:rPr>
      </w:pPr>
      <w:r w:rsidRPr="00EC79D2">
        <w:rPr>
          <w:lang w:val="nb-NO"/>
        </w:rPr>
        <w:t xml:space="preserve"> </w:t>
      </w:r>
    </w:p>
    <w:p w14:paraId="1F74AE18" w14:textId="2DDF716B" w:rsidR="00EC79D2" w:rsidRPr="00EC79D2" w:rsidRDefault="00354507" w:rsidP="00354507">
      <w:pPr>
        <w:pStyle w:val="Heading3"/>
        <w:rPr>
          <w:lang w:val="nb-NO"/>
        </w:rPr>
      </w:pPr>
      <w:r>
        <w:rPr>
          <w:lang w:val="nb-NO"/>
        </w:rPr>
        <w:t>3. IKKE BLI FOR OPPTATT AV JØDEDOMMEN</w:t>
      </w:r>
    </w:p>
    <w:p w14:paraId="5A477F6C" w14:textId="0CCE7777" w:rsidR="00EC79D2" w:rsidRPr="00EC79D2" w:rsidRDefault="00EC79D2" w:rsidP="00EC79D2">
      <w:pPr>
        <w:rPr>
          <w:lang w:val="nb-NO"/>
        </w:rPr>
      </w:pPr>
      <w:r w:rsidRPr="00EC79D2">
        <w:rPr>
          <w:lang w:val="nb-NO"/>
        </w:rPr>
        <w:t>Vi har noe som er mye bedre (7:22, 8:6) og som alt pekte fram mot, “den rette ordningen” (9:10) og “det sanne bildet” (10:1). Vi har oppfyllelsen og selve poenget.</w:t>
      </w:r>
    </w:p>
    <w:p w14:paraId="3039622E" w14:textId="67C9B95D" w:rsidR="00EC79D2" w:rsidRPr="00EC79D2" w:rsidRDefault="00EC79D2" w:rsidP="00EC79D2">
      <w:pPr>
        <w:rPr>
          <w:lang w:val="nb-NO"/>
        </w:rPr>
      </w:pPr>
      <w:r w:rsidRPr="00EC79D2">
        <w:rPr>
          <w:lang w:val="nb-NO"/>
        </w:rPr>
        <w:t>Kunnskap om jødedommen i GT hjelper med forståelse, men får deg ikke nærmere Gud. Vi har alt vi trenger i Jesus, også frimodighet til å gå helt inn til Gud.</w:t>
      </w:r>
    </w:p>
    <w:p w14:paraId="24783F14" w14:textId="40D91A46" w:rsidR="00EC79D2" w:rsidRPr="00EC79D2" w:rsidRDefault="00EC79D2" w:rsidP="00EC79D2">
      <w:pPr>
        <w:rPr>
          <w:lang w:val="nb-NO"/>
        </w:rPr>
      </w:pPr>
      <w:r w:rsidRPr="00EC79D2">
        <w:rPr>
          <w:lang w:val="nb-NO"/>
        </w:rPr>
        <w:t>Gud har gått videre og kommer ikke til å gå bakover igjen. Tempelet vil nok ikke bli gjenoppbygget. Gud har sin glede i bekjennelse i tro og nestekjærlighet (11:5-6, 12:28, 13:15-16), ikke ofringer (10:6, 8).</w:t>
      </w:r>
    </w:p>
    <w:p w14:paraId="6938097F" w14:textId="7EC8970B" w:rsidR="00EC79D2" w:rsidRPr="00CD2156" w:rsidRDefault="00354507" w:rsidP="00CD2156">
      <w:pPr>
        <w:pStyle w:val="Heading3"/>
        <w:rPr>
          <w:lang w:val="nb-NO"/>
        </w:rPr>
      </w:pPr>
      <w:r>
        <w:rPr>
          <w:lang w:val="nb-NO"/>
        </w:rPr>
        <w:t>4. IKKE KAST BORT FRI</w:t>
      </w:r>
      <w:r w:rsidR="00CD2156">
        <w:rPr>
          <w:lang w:val="nb-NO"/>
        </w:rPr>
        <w:t>MODIGHETEN</w:t>
      </w:r>
    </w:p>
    <w:p w14:paraId="691539D6" w14:textId="63D1C213" w:rsidR="00EC79D2" w:rsidRPr="00EC79D2" w:rsidRDefault="00EC79D2" w:rsidP="00EC79D2">
      <w:pPr>
        <w:rPr>
          <w:lang w:val="nb-NO"/>
        </w:rPr>
      </w:pPr>
      <w:r w:rsidRPr="00EC79D2">
        <w:rPr>
          <w:lang w:val="nb-NO"/>
        </w:rPr>
        <w:t>Vi har frimodighet til å komme fram for Gud med en renset samvittighet (10:19-22) pga Jesu verk (9:14, 10:2). Gud vil at vi skal ha god samvittighet.</w:t>
      </w:r>
    </w:p>
    <w:p w14:paraId="6E58B7E2" w14:textId="010F3A28" w:rsidR="00EC79D2" w:rsidRPr="00EC79D2" w:rsidRDefault="00EC79D2" w:rsidP="00EC79D2">
      <w:pPr>
        <w:rPr>
          <w:lang w:val="nb-NO"/>
        </w:rPr>
      </w:pPr>
      <w:r w:rsidRPr="00EC79D2">
        <w:rPr>
          <w:lang w:val="nb-NO"/>
        </w:rPr>
        <w:t>Ikke kast bort denne frimodigheten ved å holde deg borte fra Gud pga dårlig samvittighet, eller fordi du tror Gud ikke kan tilgi det du har gjort. Du vil aldri bli avvist, heller ikke måtte“gjøre bot”, fordi Jesu offer var godt nok.</w:t>
      </w:r>
    </w:p>
    <w:p w14:paraId="5C933D94" w14:textId="77777777" w:rsidR="00EC79D2" w:rsidRPr="00EC79D2" w:rsidRDefault="00EC79D2" w:rsidP="00EC79D2">
      <w:pPr>
        <w:rPr>
          <w:lang w:val="nb-NO"/>
        </w:rPr>
      </w:pPr>
      <w:r w:rsidRPr="00EC79D2">
        <w:rPr>
          <w:lang w:val="nb-NO"/>
        </w:rPr>
        <w:t xml:space="preserve"> </w:t>
      </w:r>
    </w:p>
    <w:p w14:paraId="17AE46F0" w14:textId="772BB6F6" w:rsidR="00EC79D2" w:rsidRPr="00CD2156" w:rsidRDefault="00CD2156" w:rsidP="00CD2156">
      <w:pPr>
        <w:pStyle w:val="Heading3"/>
        <w:rPr>
          <w:lang w:val="nb-NO"/>
        </w:rPr>
      </w:pPr>
      <w:r w:rsidRPr="00CD2156">
        <w:rPr>
          <w:lang w:val="nb-NO"/>
        </w:rPr>
        <w:t>5. JESUS ER GUDS SISTE O</w:t>
      </w:r>
      <w:r>
        <w:rPr>
          <w:lang w:val="nb-NO"/>
        </w:rPr>
        <w:t>RD</w:t>
      </w:r>
    </w:p>
    <w:p w14:paraId="50FCE592" w14:textId="1BFD09E6" w:rsidR="00626516" w:rsidRPr="00EC79D2" w:rsidRDefault="00EC79D2" w:rsidP="00EC79D2">
      <w:pPr>
        <w:rPr>
          <w:lang w:val="nb-NO"/>
        </w:rPr>
      </w:pPr>
      <w:r w:rsidRPr="00EC79D2">
        <w:rPr>
          <w:lang w:val="nb-NO"/>
        </w:rPr>
        <w:t>Det kommer ikke mer åpenbaring. Det kommer ingen ny lære.</w:t>
      </w:r>
    </w:p>
    <w:sectPr w:rsidR="00626516" w:rsidRPr="00EC79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847B" w14:textId="77777777" w:rsidR="00041C53" w:rsidRDefault="00041C53" w:rsidP="00041C53">
      <w:pPr>
        <w:spacing w:after="0" w:line="240" w:lineRule="auto"/>
      </w:pPr>
      <w:r>
        <w:separator/>
      </w:r>
    </w:p>
  </w:endnote>
  <w:endnote w:type="continuationSeparator" w:id="0">
    <w:p w14:paraId="7C63AE53" w14:textId="77777777" w:rsidR="00041C53" w:rsidRDefault="00041C53" w:rsidP="0004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6BA1" w14:textId="77777777" w:rsidR="00041C53" w:rsidRDefault="0004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26C389A" w14:textId="77777777" w:rsidR="00041C53" w:rsidRPr="00E87092" w:rsidRDefault="00041C53" w:rsidP="00041C53">
            <w:pPr>
              <w:pStyle w:val="Footer"/>
              <w:rPr>
                <w:sz w:val="20"/>
                <w:szCs w:val="20"/>
              </w:rPr>
            </w:pPr>
            <w:r>
              <w:rPr>
                <w:sz w:val="20"/>
                <w:szCs w:val="20"/>
              </w:rPr>
              <w:t>bibelnerden.no</w:t>
            </w:r>
            <w:r>
              <w:rPr>
                <w:sz w:val="20"/>
                <w:szCs w:val="20"/>
              </w:rPr>
              <w:tab/>
            </w:r>
            <w:r>
              <w:rPr>
                <w:noProof/>
              </w:rPr>
              <w:drawing>
                <wp:inline distT="0" distB="0" distL="0" distR="0" wp14:anchorId="53BE1ED9" wp14:editId="3FB24B0A">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3CC45A04" w14:textId="77777777" w:rsidR="00041C53" w:rsidRDefault="00041C53" w:rsidP="00041C53">
    <w:pPr>
      <w:pStyle w:val="Footer"/>
    </w:pPr>
  </w:p>
  <w:p w14:paraId="12F14FDF" w14:textId="77777777" w:rsidR="00041C53" w:rsidRDefault="00041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C322" w14:textId="77777777" w:rsidR="00041C53" w:rsidRDefault="00041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BAD6" w14:textId="77777777" w:rsidR="00041C53" w:rsidRDefault="00041C53" w:rsidP="00041C53">
      <w:pPr>
        <w:spacing w:after="0" w:line="240" w:lineRule="auto"/>
      </w:pPr>
      <w:r>
        <w:separator/>
      </w:r>
    </w:p>
  </w:footnote>
  <w:footnote w:type="continuationSeparator" w:id="0">
    <w:p w14:paraId="06C7AFD9" w14:textId="77777777" w:rsidR="00041C53" w:rsidRDefault="00041C53" w:rsidP="0004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B539" w14:textId="77777777" w:rsidR="00041C53" w:rsidRDefault="00041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F9ED" w14:textId="77777777" w:rsidR="00041C53" w:rsidRDefault="00041C53" w:rsidP="00041C53">
    <w:pPr>
      <w:pStyle w:val="Header"/>
    </w:pPr>
  </w:p>
  <w:p w14:paraId="1C56B02C" w14:textId="77777777" w:rsidR="00041C53" w:rsidRDefault="00041C53" w:rsidP="00041C53">
    <w:pPr>
      <w:pStyle w:val="Header"/>
    </w:pPr>
  </w:p>
  <w:p w14:paraId="2D36C662" w14:textId="77777777" w:rsidR="00041C53" w:rsidRDefault="00041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5F20" w14:textId="77777777" w:rsidR="00041C53" w:rsidRDefault="0004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38C"/>
    <w:multiLevelType w:val="hybridMultilevel"/>
    <w:tmpl w:val="26A4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4206"/>
    <w:multiLevelType w:val="hybridMultilevel"/>
    <w:tmpl w:val="2D0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3134F"/>
    <w:multiLevelType w:val="hybridMultilevel"/>
    <w:tmpl w:val="DD3CE1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E58B1"/>
    <w:multiLevelType w:val="hybridMultilevel"/>
    <w:tmpl w:val="AD4E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56976"/>
    <w:multiLevelType w:val="hybridMultilevel"/>
    <w:tmpl w:val="56C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03EAB"/>
    <w:multiLevelType w:val="hybridMultilevel"/>
    <w:tmpl w:val="C878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C1EB5"/>
    <w:multiLevelType w:val="hybridMultilevel"/>
    <w:tmpl w:val="123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628B3"/>
    <w:multiLevelType w:val="hybridMultilevel"/>
    <w:tmpl w:val="828A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631E8"/>
    <w:multiLevelType w:val="hybridMultilevel"/>
    <w:tmpl w:val="B40A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050615">
    <w:abstractNumId w:val="3"/>
  </w:num>
  <w:num w:numId="2" w16cid:durableId="2062513606">
    <w:abstractNumId w:val="7"/>
  </w:num>
  <w:num w:numId="3" w16cid:durableId="813834667">
    <w:abstractNumId w:val="4"/>
  </w:num>
  <w:num w:numId="4" w16cid:durableId="1019770701">
    <w:abstractNumId w:val="0"/>
  </w:num>
  <w:num w:numId="5" w16cid:durableId="1201092707">
    <w:abstractNumId w:val="5"/>
  </w:num>
  <w:num w:numId="6" w16cid:durableId="1910578310">
    <w:abstractNumId w:val="6"/>
  </w:num>
  <w:num w:numId="7" w16cid:durableId="1922131381">
    <w:abstractNumId w:val="1"/>
  </w:num>
  <w:num w:numId="8" w16cid:durableId="1499732028">
    <w:abstractNumId w:val="8"/>
  </w:num>
  <w:num w:numId="9" w16cid:durableId="171858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D2"/>
    <w:rsid w:val="00002E58"/>
    <w:rsid w:val="000143F0"/>
    <w:rsid w:val="00041AE3"/>
    <w:rsid w:val="00041C53"/>
    <w:rsid w:val="000657BA"/>
    <w:rsid w:val="000662A6"/>
    <w:rsid w:val="00075677"/>
    <w:rsid w:val="00075B2C"/>
    <w:rsid w:val="000A5052"/>
    <w:rsid w:val="000B75A5"/>
    <w:rsid w:val="000C1642"/>
    <w:rsid w:val="0010295D"/>
    <w:rsid w:val="00103A8A"/>
    <w:rsid w:val="001421C8"/>
    <w:rsid w:val="001D0E35"/>
    <w:rsid w:val="001D18C4"/>
    <w:rsid w:val="001E46AE"/>
    <w:rsid w:val="001E7D79"/>
    <w:rsid w:val="001F24B4"/>
    <w:rsid w:val="00210DD1"/>
    <w:rsid w:val="002134F2"/>
    <w:rsid w:val="002228FA"/>
    <w:rsid w:val="002241A9"/>
    <w:rsid w:val="00225E7F"/>
    <w:rsid w:val="00231541"/>
    <w:rsid w:val="002373A0"/>
    <w:rsid w:val="00237A15"/>
    <w:rsid w:val="00240D07"/>
    <w:rsid w:val="00275106"/>
    <w:rsid w:val="00280829"/>
    <w:rsid w:val="00284904"/>
    <w:rsid w:val="002C15C9"/>
    <w:rsid w:val="002C1FA7"/>
    <w:rsid w:val="002C337D"/>
    <w:rsid w:val="002E4192"/>
    <w:rsid w:val="002E603B"/>
    <w:rsid w:val="002F0D8A"/>
    <w:rsid w:val="003013E2"/>
    <w:rsid w:val="00323F0F"/>
    <w:rsid w:val="00327E05"/>
    <w:rsid w:val="00327E73"/>
    <w:rsid w:val="00347089"/>
    <w:rsid w:val="00350221"/>
    <w:rsid w:val="00353939"/>
    <w:rsid w:val="00354507"/>
    <w:rsid w:val="0035577D"/>
    <w:rsid w:val="0035610C"/>
    <w:rsid w:val="00362FEA"/>
    <w:rsid w:val="003633E5"/>
    <w:rsid w:val="00380293"/>
    <w:rsid w:val="00383D35"/>
    <w:rsid w:val="00385C23"/>
    <w:rsid w:val="00391EBB"/>
    <w:rsid w:val="003A1139"/>
    <w:rsid w:val="003A5E3E"/>
    <w:rsid w:val="003B13CB"/>
    <w:rsid w:val="003B76FA"/>
    <w:rsid w:val="003E4E25"/>
    <w:rsid w:val="00404437"/>
    <w:rsid w:val="00405A88"/>
    <w:rsid w:val="00430252"/>
    <w:rsid w:val="00433BA8"/>
    <w:rsid w:val="00435D86"/>
    <w:rsid w:val="004577D0"/>
    <w:rsid w:val="00462E87"/>
    <w:rsid w:val="0046604D"/>
    <w:rsid w:val="004678E6"/>
    <w:rsid w:val="00485593"/>
    <w:rsid w:val="004A40A0"/>
    <w:rsid w:val="004B5DA1"/>
    <w:rsid w:val="004C365D"/>
    <w:rsid w:val="004D256E"/>
    <w:rsid w:val="004D7FB0"/>
    <w:rsid w:val="00513DC2"/>
    <w:rsid w:val="005408E1"/>
    <w:rsid w:val="005449E8"/>
    <w:rsid w:val="00546741"/>
    <w:rsid w:val="00555DEE"/>
    <w:rsid w:val="00562B26"/>
    <w:rsid w:val="005918A7"/>
    <w:rsid w:val="005A3495"/>
    <w:rsid w:val="005A674A"/>
    <w:rsid w:val="005D2850"/>
    <w:rsid w:val="005D5E87"/>
    <w:rsid w:val="005E437A"/>
    <w:rsid w:val="005E5D60"/>
    <w:rsid w:val="005F609A"/>
    <w:rsid w:val="00626516"/>
    <w:rsid w:val="006A3291"/>
    <w:rsid w:val="006C3DD2"/>
    <w:rsid w:val="006E77D9"/>
    <w:rsid w:val="006F27C7"/>
    <w:rsid w:val="00705F36"/>
    <w:rsid w:val="00755596"/>
    <w:rsid w:val="00787D9A"/>
    <w:rsid w:val="007B12D4"/>
    <w:rsid w:val="007B69EF"/>
    <w:rsid w:val="00803E11"/>
    <w:rsid w:val="0080449C"/>
    <w:rsid w:val="00807794"/>
    <w:rsid w:val="00812B69"/>
    <w:rsid w:val="008130F2"/>
    <w:rsid w:val="008456BA"/>
    <w:rsid w:val="0084775B"/>
    <w:rsid w:val="008839F7"/>
    <w:rsid w:val="008B1630"/>
    <w:rsid w:val="008D37BC"/>
    <w:rsid w:val="008F5BAF"/>
    <w:rsid w:val="00904E6D"/>
    <w:rsid w:val="009127E9"/>
    <w:rsid w:val="00917835"/>
    <w:rsid w:val="00926904"/>
    <w:rsid w:val="0098244D"/>
    <w:rsid w:val="00994BB1"/>
    <w:rsid w:val="009B6098"/>
    <w:rsid w:val="009C2B13"/>
    <w:rsid w:val="009D7EF0"/>
    <w:rsid w:val="00A36BDD"/>
    <w:rsid w:val="00A4492D"/>
    <w:rsid w:val="00A57E49"/>
    <w:rsid w:val="00A67E1C"/>
    <w:rsid w:val="00A8520C"/>
    <w:rsid w:val="00AA076B"/>
    <w:rsid w:val="00AA2243"/>
    <w:rsid w:val="00AB346D"/>
    <w:rsid w:val="00AE027E"/>
    <w:rsid w:val="00AE7768"/>
    <w:rsid w:val="00B37E9B"/>
    <w:rsid w:val="00B82376"/>
    <w:rsid w:val="00B85125"/>
    <w:rsid w:val="00BC0187"/>
    <w:rsid w:val="00BD68D6"/>
    <w:rsid w:val="00BD7CF2"/>
    <w:rsid w:val="00BF238B"/>
    <w:rsid w:val="00BF7FC5"/>
    <w:rsid w:val="00C03F27"/>
    <w:rsid w:val="00C14FEF"/>
    <w:rsid w:val="00C16BCE"/>
    <w:rsid w:val="00C60E4D"/>
    <w:rsid w:val="00CA20AA"/>
    <w:rsid w:val="00CA664D"/>
    <w:rsid w:val="00CB7AD3"/>
    <w:rsid w:val="00CD2156"/>
    <w:rsid w:val="00CD3B82"/>
    <w:rsid w:val="00CF5625"/>
    <w:rsid w:val="00D011B0"/>
    <w:rsid w:val="00D02E75"/>
    <w:rsid w:val="00D22A85"/>
    <w:rsid w:val="00D30382"/>
    <w:rsid w:val="00D30E5E"/>
    <w:rsid w:val="00D85B69"/>
    <w:rsid w:val="00DC6336"/>
    <w:rsid w:val="00DF2C98"/>
    <w:rsid w:val="00E05EF7"/>
    <w:rsid w:val="00E156E6"/>
    <w:rsid w:val="00E2140B"/>
    <w:rsid w:val="00E4006F"/>
    <w:rsid w:val="00EC1782"/>
    <w:rsid w:val="00EC79D2"/>
    <w:rsid w:val="00ED1847"/>
    <w:rsid w:val="00EF1D45"/>
    <w:rsid w:val="00F00E21"/>
    <w:rsid w:val="00F54C5C"/>
    <w:rsid w:val="00F62D06"/>
    <w:rsid w:val="00F807F9"/>
    <w:rsid w:val="00FA6BD7"/>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D7DB"/>
  <w15:chartTrackingRefBased/>
  <w15:docId w15:val="{686941D8-EF67-476A-8A35-31F36ACB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D85B69"/>
    <w:pPr>
      <w:ind w:left="720"/>
      <w:contextualSpacing/>
    </w:pPr>
  </w:style>
  <w:style w:type="table" w:styleId="TableGrid">
    <w:name w:val="Table Grid"/>
    <w:basedOn w:val="TableNormal"/>
    <w:uiPriority w:val="39"/>
    <w:rsid w:val="00CA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53"/>
    <w:rPr>
      <w:rFonts w:ascii="Times New Roman" w:hAnsi="Times New Roman"/>
      <w:sz w:val="24"/>
    </w:rPr>
  </w:style>
  <w:style w:type="paragraph" w:styleId="Footer">
    <w:name w:val="footer"/>
    <w:basedOn w:val="Normal"/>
    <w:link w:val="FooterChar"/>
    <w:uiPriority w:val="99"/>
    <w:unhideWhenUsed/>
    <w:rsid w:val="0004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C5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3</Pages>
  <Words>3561</Words>
  <Characters>20303</Characters>
  <Application>Microsoft Office Word</Application>
  <DocSecurity>0</DocSecurity>
  <Lines>169</Lines>
  <Paragraphs>47</Paragraphs>
  <ScaleCrop>false</ScaleCrop>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152</cp:revision>
  <dcterms:created xsi:type="dcterms:W3CDTF">2022-10-05T14:08:00Z</dcterms:created>
  <dcterms:modified xsi:type="dcterms:W3CDTF">2022-11-13T01:32:00Z</dcterms:modified>
</cp:coreProperties>
</file>